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02" w:rsidRPr="00561D02" w:rsidRDefault="00561D02" w:rsidP="00561D02">
      <w:pPr>
        <w:spacing w:after="0"/>
        <w:jc w:val="right"/>
        <w:rPr>
          <w:i/>
          <w:sz w:val="16"/>
          <w:szCs w:val="16"/>
        </w:rPr>
      </w:pPr>
      <w:proofErr w:type="spellStart"/>
      <w:r w:rsidRPr="00561D02">
        <w:rPr>
          <w:i/>
          <w:sz w:val="16"/>
          <w:szCs w:val="16"/>
        </w:rPr>
        <w:t>Корягина</w:t>
      </w:r>
      <w:proofErr w:type="spellEnd"/>
      <w:r w:rsidRPr="00561D02">
        <w:rPr>
          <w:i/>
          <w:sz w:val="16"/>
          <w:szCs w:val="16"/>
        </w:rPr>
        <w:t xml:space="preserve"> Оксана Юрьевна</w:t>
      </w:r>
    </w:p>
    <w:p w:rsidR="00561D02" w:rsidRPr="00561D02" w:rsidRDefault="00561D02" w:rsidP="00561D02">
      <w:pPr>
        <w:spacing w:after="0"/>
        <w:jc w:val="right"/>
        <w:rPr>
          <w:i/>
          <w:sz w:val="16"/>
          <w:szCs w:val="16"/>
        </w:rPr>
      </w:pPr>
      <w:bookmarkStart w:id="0" w:name="_GoBack"/>
      <w:bookmarkEnd w:id="0"/>
      <w:r w:rsidRPr="00561D02">
        <w:rPr>
          <w:i/>
          <w:sz w:val="16"/>
          <w:szCs w:val="16"/>
        </w:rPr>
        <w:tab/>
        <w:t>преподаватель Ивановского колледжа легкой промышленности</w:t>
      </w:r>
    </w:p>
    <w:p w:rsidR="008C418A" w:rsidRPr="001C53EB" w:rsidRDefault="0034002F" w:rsidP="0034002F">
      <w:pPr>
        <w:jc w:val="center"/>
        <w:rPr>
          <w:b/>
          <w:sz w:val="24"/>
          <w:szCs w:val="24"/>
        </w:rPr>
      </w:pPr>
      <w:r w:rsidRPr="001C53EB">
        <w:rPr>
          <w:b/>
          <w:sz w:val="24"/>
          <w:szCs w:val="24"/>
        </w:rPr>
        <w:t>«А МОЙ ДЕД – ГЕРОЙ!»</w:t>
      </w:r>
    </w:p>
    <w:p w:rsidR="0034002F" w:rsidRPr="001C53EB" w:rsidRDefault="0034002F" w:rsidP="0034002F">
      <w:pPr>
        <w:jc w:val="center"/>
        <w:rPr>
          <w:b/>
          <w:sz w:val="24"/>
          <w:szCs w:val="24"/>
        </w:rPr>
      </w:pPr>
    </w:p>
    <w:p w:rsidR="0034002F" w:rsidRPr="001C53EB" w:rsidRDefault="0034002F" w:rsidP="00956538">
      <w:pPr>
        <w:spacing w:line="360" w:lineRule="auto"/>
        <w:jc w:val="both"/>
        <w:rPr>
          <w:sz w:val="24"/>
          <w:szCs w:val="24"/>
        </w:rPr>
      </w:pPr>
      <w:r w:rsidRPr="001C53EB">
        <w:rPr>
          <w:sz w:val="24"/>
          <w:szCs w:val="24"/>
        </w:rPr>
        <w:tab/>
      </w:r>
      <w:r w:rsidRPr="001C53EB">
        <w:rPr>
          <w:sz w:val="24"/>
          <w:szCs w:val="24"/>
        </w:rPr>
        <w:tab/>
        <w:t xml:space="preserve">Сколько помню его – моего деда, Тищенко Николая Гавриловича, всегда в моей памяти он останется большим человеком, веселым и шумным, любящим вкусно и много поесть, никогда не сидел без дела – всегда </w:t>
      </w:r>
      <w:r w:rsidR="00CF05E5">
        <w:rPr>
          <w:sz w:val="24"/>
          <w:szCs w:val="24"/>
        </w:rPr>
        <w:t xml:space="preserve">что-то мастерил, пилил, строгал. </w:t>
      </w:r>
      <w:r w:rsidRPr="001C53EB">
        <w:rPr>
          <w:sz w:val="24"/>
          <w:szCs w:val="24"/>
        </w:rPr>
        <w:t xml:space="preserve"> Помню, маленькой в детском садике всегда мастерили открытки своими руками к </w:t>
      </w:r>
      <w:r w:rsidR="00CF05E5">
        <w:rPr>
          <w:sz w:val="24"/>
          <w:szCs w:val="24"/>
        </w:rPr>
        <w:t xml:space="preserve">                    </w:t>
      </w:r>
      <w:r w:rsidRPr="001C53EB">
        <w:rPr>
          <w:sz w:val="24"/>
          <w:szCs w:val="24"/>
        </w:rPr>
        <w:t>23 февраля, 9 мая. Хвасталась родителям своими успехами, но красные звезды на моих самодельных подарках заклеивались цветочками, так как дедушка был священником.</w:t>
      </w:r>
    </w:p>
    <w:p w:rsidR="0034002F" w:rsidRPr="001C53EB" w:rsidRDefault="0034002F" w:rsidP="003728FB">
      <w:pPr>
        <w:spacing w:line="360" w:lineRule="auto"/>
        <w:jc w:val="both"/>
        <w:rPr>
          <w:sz w:val="24"/>
          <w:szCs w:val="24"/>
        </w:rPr>
      </w:pPr>
      <w:r w:rsidRPr="001C53EB">
        <w:rPr>
          <w:sz w:val="24"/>
          <w:szCs w:val="24"/>
        </w:rPr>
        <w:tab/>
        <w:t>Став более взрослой, учась в школе в старших классах, слышала от мамы, что дедушка воевал на Великой Отечественной войне, но подробностей не узнавала. Рассказывали, что ушел на войну совсем молоденьким мальчиком, попадал в плен, побег, контузия, опять в строй.</w:t>
      </w:r>
      <w:r w:rsidR="003728FB">
        <w:rPr>
          <w:sz w:val="24"/>
          <w:szCs w:val="24"/>
        </w:rPr>
        <w:t xml:space="preserve"> </w:t>
      </w:r>
      <w:r w:rsidRPr="001C53EB">
        <w:rPr>
          <w:sz w:val="24"/>
          <w:szCs w:val="24"/>
        </w:rPr>
        <w:t xml:space="preserve"> Рассказывать о войне дед не любил. Даже своим детям, моим дядям и тетям, он говорил: «Нечего рассказывать.». Но дома хранились ордена и медали, кроме юбиле</w:t>
      </w:r>
      <w:r w:rsidR="001C53EB">
        <w:rPr>
          <w:sz w:val="24"/>
          <w:szCs w:val="24"/>
        </w:rPr>
        <w:t>й</w:t>
      </w:r>
      <w:r w:rsidRPr="001C53EB">
        <w:rPr>
          <w:sz w:val="24"/>
          <w:szCs w:val="24"/>
        </w:rPr>
        <w:t>ных были и боевые. И никто не знал, за что дед их получил, когда и где. Потом</w:t>
      </w:r>
      <w:r w:rsidR="003728FB">
        <w:rPr>
          <w:sz w:val="24"/>
          <w:szCs w:val="24"/>
        </w:rPr>
        <w:t>,</w:t>
      </w:r>
      <w:r w:rsidRPr="001C53EB">
        <w:rPr>
          <w:sz w:val="24"/>
          <w:szCs w:val="24"/>
        </w:rPr>
        <w:t xml:space="preserve"> </w:t>
      </w:r>
      <w:r w:rsidR="003C4C5D" w:rsidRPr="001C53EB">
        <w:rPr>
          <w:sz w:val="24"/>
          <w:szCs w:val="24"/>
        </w:rPr>
        <w:t>конец 1990-х годов, в дом дедушки и бабушки ворвались воры, украли иконы и все ордена, медали. Остались то</w:t>
      </w:r>
      <w:r w:rsidR="001C53EB">
        <w:rPr>
          <w:sz w:val="24"/>
          <w:szCs w:val="24"/>
        </w:rPr>
        <w:t>лько наградные книжки,</w:t>
      </w:r>
      <w:r w:rsidR="003C4C5D" w:rsidRPr="001C53EB">
        <w:rPr>
          <w:sz w:val="24"/>
          <w:szCs w:val="24"/>
        </w:rPr>
        <w:t xml:space="preserve"> </w:t>
      </w:r>
      <w:r w:rsidR="001C53EB">
        <w:rPr>
          <w:sz w:val="24"/>
          <w:szCs w:val="24"/>
        </w:rPr>
        <w:t>к</w:t>
      </w:r>
      <w:r w:rsidR="003C4C5D" w:rsidRPr="001C53EB">
        <w:rPr>
          <w:sz w:val="24"/>
          <w:szCs w:val="24"/>
        </w:rPr>
        <w:t>оторые и сейчас уже куда-то задевались, к глубочайшему сожалению моей мамы.</w:t>
      </w:r>
    </w:p>
    <w:p w:rsidR="003C4C5D" w:rsidRPr="001C53EB" w:rsidRDefault="003C4C5D" w:rsidP="00956538">
      <w:pPr>
        <w:spacing w:line="360" w:lineRule="auto"/>
        <w:ind w:firstLine="708"/>
        <w:jc w:val="both"/>
        <w:rPr>
          <w:sz w:val="24"/>
          <w:szCs w:val="24"/>
        </w:rPr>
      </w:pPr>
      <w:r w:rsidRPr="001C53EB">
        <w:rPr>
          <w:sz w:val="24"/>
          <w:szCs w:val="24"/>
        </w:rPr>
        <w:t xml:space="preserve">А в этом году, 2015, стало известно о создании информационных банков данных «Мемориал» и «Подвиг народа». Я работаю преподавателем истории, поэтому решила поискать хоть какую информацию о дедушке. Но, неудача. Я даже расстроилась. На работе решила провести со своими учениками работу по поиску информации об их уже прадедушках и прабабушках. Агитировала, старалась заинтересовать, но, к сожалению,  наталкивалась на безразличие детей. Они не знали имен своих предков, не знали даже их родители. А потом ко мне подошла моя ученица и попросила помочь поискать информацию о своем прапрадедушке. К нашей общей с ней радости мы нашли информацию о его наградах и медалях, документы, из которых мы узнали, за что награждался красноармеец. </w:t>
      </w:r>
    </w:p>
    <w:p w:rsidR="003C4C5D" w:rsidRPr="001C53EB" w:rsidRDefault="001C53EB" w:rsidP="0095653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радовалась так, буд</w:t>
      </w:r>
      <w:r w:rsidR="003C4C5D" w:rsidRPr="001C53EB">
        <w:rPr>
          <w:sz w:val="24"/>
          <w:szCs w:val="24"/>
        </w:rPr>
        <w:t>то нашла материал о своем деде. И опять села за компьютер, опять зашла на портал «Подвиг народа».</w:t>
      </w:r>
      <w:r w:rsidR="0073699A" w:rsidRPr="001C53EB">
        <w:rPr>
          <w:sz w:val="24"/>
          <w:szCs w:val="24"/>
        </w:rPr>
        <w:t xml:space="preserve"> В этот раз уже внимательнее изучала информацию обо всех Тищенко Николаях Гавриловичах. Их оказалось и не так много. И представляете, я нашла! Я нашла информацию о награждении моего дедушки медалью «За отвагу!» и орденом Отечественной войны II степени (40-летие Победы в </w:t>
      </w:r>
      <w:proofErr w:type="spellStart"/>
      <w:r w:rsidR="0073699A" w:rsidRPr="001C53EB">
        <w:rPr>
          <w:sz w:val="24"/>
          <w:szCs w:val="24"/>
        </w:rPr>
        <w:t>В</w:t>
      </w:r>
      <w:r w:rsidR="00CF05E5">
        <w:rPr>
          <w:sz w:val="24"/>
          <w:szCs w:val="24"/>
        </w:rPr>
        <w:t>О</w:t>
      </w:r>
      <w:r w:rsidR="0073699A" w:rsidRPr="001C53EB">
        <w:rPr>
          <w:sz w:val="24"/>
          <w:szCs w:val="24"/>
        </w:rPr>
        <w:t>в</w:t>
      </w:r>
      <w:proofErr w:type="spellEnd"/>
      <w:r w:rsidR="0073699A" w:rsidRPr="001C53EB">
        <w:rPr>
          <w:sz w:val="24"/>
          <w:szCs w:val="24"/>
        </w:rPr>
        <w:t>).</w:t>
      </w:r>
    </w:p>
    <w:p w:rsidR="0073699A" w:rsidRPr="001C53EB" w:rsidRDefault="0073699A" w:rsidP="00956538">
      <w:pPr>
        <w:spacing w:line="360" w:lineRule="auto"/>
        <w:ind w:firstLine="708"/>
        <w:jc w:val="both"/>
        <w:rPr>
          <w:sz w:val="24"/>
          <w:szCs w:val="24"/>
        </w:rPr>
      </w:pPr>
      <w:r w:rsidRPr="001C53EB">
        <w:rPr>
          <w:sz w:val="24"/>
          <w:szCs w:val="24"/>
        </w:rPr>
        <w:lastRenderedPageBreak/>
        <w:t>И вот найдя эти материалы, я разослала их по всем своим родственникам (спасибо большое Интернету и его возможностям!). И моторчик заработал… все стали мне присылать разрозненную информацию о боевом пути дедушки, что-то когда-то услышанное от него или от других родственников. И сейчас все сложилось в очень интересную историю.</w:t>
      </w:r>
    </w:p>
    <w:p w:rsidR="0073699A" w:rsidRPr="001C53EB" w:rsidRDefault="0073699A" w:rsidP="00956538">
      <w:pPr>
        <w:spacing w:line="360" w:lineRule="auto"/>
        <w:ind w:firstLine="708"/>
        <w:jc w:val="both"/>
        <w:rPr>
          <w:sz w:val="24"/>
          <w:szCs w:val="24"/>
        </w:rPr>
      </w:pPr>
      <w:r w:rsidRPr="001C53EB">
        <w:rPr>
          <w:sz w:val="24"/>
          <w:szCs w:val="24"/>
        </w:rPr>
        <w:t xml:space="preserve">Все мои родственники по маминой линии родом из Украины. 25 июня 1925 года в селе Высокополье </w:t>
      </w:r>
      <w:proofErr w:type="spellStart"/>
      <w:r w:rsidRPr="001C53EB">
        <w:rPr>
          <w:sz w:val="24"/>
          <w:szCs w:val="24"/>
        </w:rPr>
        <w:t>Коломакского</w:t>
      </w:r>
      <w:proofErr w:type="spellEnd"/>
      <w:r w:rsidRPr="001C53EB">
        <w:rPr>
          <w:sz w:val="24"/>
          <w:szCs w:val="24"/>
        </w:rPr>
        <w:t xml:space="preserve"> района</w:t>
      </w:r>
      <w:r w:rsidR="001C53EB">
        <w:rPr>
          <w:sz w:val="24"/>
          <w:szCs w:val="24"/>
        </w:rPr>
        <w:t xml:space="preserve"> (позднее </w:t>
      </w:r>
      <w:proofErr w:type="spellStart"/>
      <w:r w:rsidR="001C53EB">
        <w:rPr>
          <w:sz w:val="24"/>
          <w:szCs w:val="24"/>
        </w:rPr>
        <w:t>Валковского</w:t>
      </w:r>
      <w:proofErr w:type="spellEnd"/>
      <w:r w:rsidR="001C53EB">
        <w:rPr>
          <w:sz w:val="24"/>
          <w:szCs w:val="24"/>
        </w:rPr>
        <w:t xml:space="preserve"> района)</w:t>
      </w:r>
      <w:r w:rsidRPr="001C53EB">
        <w:rPr>
          <w:sz w:val="24"/>
          <w:szCs w:val="24"/>
        </w:rPr>
        <w:t xml:space="preserve"> Харьковской области УССР родился мой дед, Тищенко Николай Гаврилович. </w:t>
      </w:r>
    </w:p>
    <w:p w:rsidR="001C53EB" w:rsidRDefault="001C53EB" w:rsidP="00956538">
      <w:pPr>
        <w:spacing w:line="360" w:lineRule="auto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C53EB">
        <w:rPr>
          <w:sz w:val="24"/>
          <w:szCs w:val="24"/>
        </w:rPr>
        <w:t xml:space="preserve">Согласно материалам Интернета  16 октября 1941года </w:t>
      </w:r>
      <w:r w:rsidRPr="001C53EB">
        <w:rPr>
          <w:color w:val="000000" w:themeColor="text1"/>
          <w:sz w:val="24"/>
          <w:szCs w:val="24"/>
          <w:shd w:val="clear" w:color="auto" w:fill="FFFFFF"/>
        </w:rPr>
        <w:t>начал</w:t>
      </w:r>
      <w:r>
        <w:rPr>
          <w:color w:val="000000" w:themeColor="text1"/>
          <w:sz w:val="24"/>
          <w:szCs w:val="24"/>
          <w:shd w:val="clear" w:color="auto" w:fill="FFFFFF"/>
        </w:rPr>
        <w:t>ась</w:t>
      </w:r>
      <w:r w:rsidRPr="001C53EB">
        <w:rPr>
          <w:color w:val="000000" w:themeColor="text1"/>
          <w:sz w:val="24"/>
          <w:szCs w:val="24"/>
          <w:shd w:val="clear" w:color="auto" w:fill="FFFFFF"/>
        </w:rPr>
        <w:t xml:space="preserve"> оккупаци</w:t>
      </w:r>
      <w:r>
        <w:rPr>
          <w:color w:val="000000" w:themeColor="text1"/>
          <w:sz w:val="24"/>
          <w:szCs w:val="24"/>
          <w:shd w:val="clear" w:color="auto" w:fill="FFFFFF"/>
        </w:rPr>
        <w:t>я</w:t>
      </w:r>
      <w:r w:rsidRPr="001C53EB">
        <w:rPr>
          <w:color w:val="000000" w:themeColor="text1"/>
          <w:sz w:val="24"/>
          <w:szCs w:val="24"/>
          <w:shd w:val="clear" w:color="auto" w:fill="FFFFFF"/>
        </w:rPr>
        <w:t xml:space="preserve"> села немецкими войсками, которая продолжалась 755 дней. </w:t>
      </w:r>
      <w:r w:rsidR="00181EDA" w:rsidRPr="00181EDA">
        <w:rPr>
          <w:color w:val="000000" w:themeColor="text1"/>
          <w:sz w:val="24"/>
          <w:szCs w:val="24"/>
          <w:shd w:val="clear" w:color="auto" w:fill="FFFFFF"/>
        </w:rPr>
        <w:t>Более 200 юношей и девушек было отправлено на принудительные работы в Германию.</w:t>
      </w:r>
      <w:r w:rsidR="00181EDA">
        <w:rPr>
          <w:color w:val="000000" w:themeColor="text1"/>
          <w:sz w:val="24"/>
          <w:szCs w:val="24"/>
          <w:shd w:val="clear" w:color="auto" w:fill="FFFFFF"/>
        </w:rPr>
        <w:t xml:space="preserve"> Среди них был и мой дед, которому на тот момент </w:t>
      </w:r>
      <w:r w:rsidR="00BF057F">
        <w:rPr>
          <w:color w:val="000000" w:themeColor="text1"/>
          <w:sz w:val="24"/>
          <w:szCs w:val="24"/>
          <w:shd w:val="clear" w:color="auto" w:fill="FFFFFF"/>
        </w:rPr>
        <w:t>исполнилось</w:t>
      </w:r>
      <w:r w:rsidR="00181EDA">
        <w:rPr>
          <w:color w:val="000000" w:themeColor="text1"/>
          <w:sz w:val="24"/>
          <w:szCs w:val="24"/>
          <w:shd w:val="clear" w:color="auto" w:fill="FFFFFF"/>
        </w:rPr>
        <w:t xml:space="preserve"> 16 лет. По рассказам родственников, я узнала, что на территории Польши мой дед с друзьями совершили побег из эшелона, движущегося в Германию. Нам неизвестна судьба других ребят, но деду удалось бежать. Он возвращался домой. Долго… По ночам… Прячась… В итоге ему удалось неимоверными усилиями добраться до родного села, до дома. Но в селе были немцы. Мать прятала Колю от немцев в подвале</w:t>
      </w:r>
      <w:r w:rsidR="00956538">
        <w:rPr>
          <w:color w:val="000000" w:themeColor="text1"/>
          <w:sz w:val="24"/>
          <w:szCs w:val="24"/>
          <w:shd w:val="clear" w:color="auto" w:fill="FFFFFF"/>
        </w:rPr>
        <w:t>, боясь за судьбу сына. А соседом еще был полицай…</w:t>
      </w:r>
    </w:p>
    <w:p w:rsidR="00956538" w:rsidRDefault="00561D02" w:rsidP="00956538">
      <w:pPr>
        <w:shd w:val="clear" w:color="auto" w:fill="FFFFFF"/>
        <w:spacing w:before="100" w:beforeAutospacing="1" w:after="24" w:line="360" w:lineRule="auto"/>
        <w:ind w:left="24" w:firstLine="684"/>
        <w:jc w:val="both"/>
        <w:rPr>
          <w:rFonts w:eastAsia="Times New Roman"/>
          <w:iCs/>
          <w:color w:val="000000" w:themeColor="text1"/>
          <w:sz w:val="24"/>
          <w:szCs w:val="24"/>
          <w:lang w:eastAsia="ru-RU"/>
        </w:rPr>
      </w:pPr>
      <w:hyperlink r:id="rId5" w:tooltip="1943" w:history="1">
        <w:r w:rsidR="00956538" w:rsidRPr="00956538">
          <w:rPr>
            <w:rFonts w:eastAsia="Times New Roman"/>
            <w:color w:val="000000" w:themeColor="text1"/>
            <w:sz w:val="24"/>
            <w:szCs w:val="24"/>
            <w:lang w:eastAsia="ru-RU"/>
          </w:rPr>
          <w:t>1943</w:t>
        </w:r>
      </w:hyperlink>
      <w:r w:rsidR="00956538" w:rsidRPr="00956538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="00956538">
        <w:rPr>
          <w:rFonts w:eastAsia="Times New Roman"/>
          <w:color w:val="000000" w:themeColor="text1"/>
          <w:sz w:val="24"/>
          <w:szCs w:val="24"/>
          <w:lang w:eastAsia="ru-RU"/>
        </w:rPr>
        <w:t xml:space="preserve">год - </w:t>
      </w:r>
      <w:r w:rsidR="00956538" w:rsidRPr="00956538">
        <w:rPr>
          <w:rFonts w:eastAsia="Times New Roman"/>
          <w:color w:val="000000" w:themeColor="text1"/>
          <w:sz w:val="24"/>
          <w:szCs w:val="24"/>
          <w:lang w:eastAsia="ru-RU"/>
        </w:rPr>
        <w:t xml:space="preserve"> 11 сентября — освобождение села от немецко-фашистских войск. </w:t>
      </w:r>
      <w:r w:rsidR="00956538" w:rsidRPr="00956538">
        <w:rPr>
          <w:iCs/>
          <w:color w:val="000000" w:themeColor="text1"/>
          <w:sz w:val="24"/>
          <w:szCs w:val="24"/>
          <w:shd w:val="clear" w:color="auto" w:fill="FFFFFF"/>
        </w:rPr>
        <w:t>Высокополье</w:t>
      </w:r>
      <w:r w:rsidR="00956538" w:rsidRPr="00956538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956538" w:rsidRPr="00956538">
        <w:rPr>
          <w:color w:val="000000" w:themeColor="text1"/>
          <w:sz w:val="24"/>
          <w:szCs w:val="24"/>
          <w:shd w:val="clear" w:color="auto" w:fill="FFFFFF"/>
        </w:rPr>
        <w:t>было на пути немецко-фашистских танковых войск: танковых дивизий СС —</w:t>
      </w:r>
      <w:r w:rsidR="00956538" w:rsidRPr="00956538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6" w:tooltip="2-я танковая дивизия СС " w:history="1"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proofErr w:type="spellStart"/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Райх</w:t>
        </w:r>
        <w:proofErr w:type="spellEnd"/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956538" w:rsidRPr="00956538">
        <w:rPr>
          <w:color w:val="000000" w:themeColor="text1"/>
          <w:sz w:val="24"/>
          <w:szCs w:val="24"/>
          <w:shd w:val="clear" w:color="auto" w:fill="FFFFFF"/>
        </w:rPr>
        <w:t>,</w:t>
      </w:r>
      <w:r w:rsidR="00956538" w:rsidRPr="00956538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7" w:tooltip="3-я танковая дивизия СС " w:history="1"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«Мёртвая голова»</w:t>
        </w:r>
      </w:hyperlink>
      <w:r w:rsidR="00956538" w:rsidRPr="00956538">
        <w:rPr>
          <w:color w:val="000000" w:themeColor="text1"/>
          <w:sz w:val="24"/>
          <w:szCs w:val="24"/>
          <w:shd w:val="clear" w:color="auto" w:fill="FFFFFF"/>
        </w:rPr>
        <w:t>,</w:t>
      </w:r>
      <w:r w:rsidR="00956538" w:rsidRPr="00956538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8" w:tooltip="5-я танковая дивизия СС " w:history="1"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«Викинг»</w:t>
        </w:r>
      </w:hyperlink>
      <w:r w:rsidR="00956538" w:rsidRPr="00956538">
        <w:rPr>
          <w:color w:val="000000" w:themeColor="text1"/>
          <w:sz w:val="24"/>
          <w:szCs w:val="24"/>
          <w:shd w:val="clear" w:color="auto" w:fill="FFFFFF"/>
        </w:rPr>
        <w:t>. Их задачей был разгром 1-й танковой армии, 5-й гвардейской танковой армии и контроль автодороги Харьков — Полтава и участка</w:t>
      </w:r>
      <w:r w:rsidR="00956538" w:rsidRPr="00956538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Южная железная дорога" w:history="1"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железной дороги</w:t>
        </w:r>
      </w:hyperlink>
      <w:r w:rsidR="00956538" w:rsidRPr="00956538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Харьков" w:history="1"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Харьков</w:t>
        </w:r>
      </w:hyperlink>
      <w:r w:rsidR="00956538" w:rsidRPr="00956538">
        <w:rPr>
          <w:color w:val="000000" w:themeColor="text1"/>
          <w:sz w:val="24"/>
          <w:szCs w:val="24"/>
          <w:shd w:val="clear" w:color="auto" w:fill="FFFFFF"/>
        </w:rPr>
        <w:t> —</w:t>
      </w:r>
      <w:r w:rsidR="00956538" w:rsidRPr="00956538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Полтава" w:history="1">
        <w:r w:rsidR="00956538" w:rsidRPr="00956538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Полтава</w:t>
        </w:r>
      </w:hyperlink>
      <w:r w:rsidR="00956538" w:rsidRPr="00956538">
        <w:rPr>
          <w:color w:val="000000" w:themeColor="text1"/>
          <w:sz w:val="24"/>
          <w:szCs w:val="24"/>
          <w:shd w:val="clear" w:color="auto" w:fill="FFFFFF"/>
        </w:rPr>
        <w:t>.</w:t>
      </w:r>
      <w:r w:rsidR="0095653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56538" w:rsidRPr="00956538">
        <w:rPr>
          <w:rFonts w:eastAsia="Times New Roman"/>
          <w:color w:val="000000" w:themeColor="text1"/>
          <w:sz w:val="24"/>
          <w:szCs w:val="24"/>
          <w:lang w:eastAsia="ru-RU"/>
        </w:rPr>
        <w:t>Ожесточенные бои велись в августе 1943 года на Богодуховском направлении (</w:t>
      </w:r>
      <w:r w:rsidR="00956538" w:rsidRPr="00956538">
        <w:rPr>
          <w:rFonts w:eastAsia="Times New Roman"/>
          <w:iCs/>
          <w:color w:val="000000" w:themeColor="text1"/>
          <w:sz w:val="24"/>
          <w:szCs w:val="24"/>
          <w:lang w:eastAsia="ru-RU"/>
        </w:rPr>
        <w:t>Высокополье</w:t>
      </w:r>
      <w:r w:rsidR="00956538" w:rsidRPr="00956538">
        <w:rPr>
          <w:rFonts w:eastAsia="Times New Roman"/>
          <w:color w:val="000000" w:themeColor="text1"/>
          <w:sz w:val="24"/>
          <w:szCs w:val="24"/>
          <w:lang w:eastAsia="ru-RU"/>
        </w:rPr>
        <w:t>, Шаровка, Мерчик). Село, как и районный центр, освобождали бойцы </w:t>
      </w:r>
      <w:hyperlink r:id="rId12" w:tooltip="Степной фронт" w:history="1">
        <w:r w:rsidR="00956538" w:rsidRPr="00956538">
          <w:rPr>
            <w:rFonts w:eastAsia="Times New Roman"/>
            <w:color w:val="000000" w:themeColor="text1"/>
            <w:sz w:val="24"/>
            <w:szCs w:val="24"/>
            <w:lang w:eastAsia="ru-RU"/>
          </w:rPr>
          <w:t>Степного фронта</w:t>
        </w:r>
      </w:hyperlink>
      <w:r w:rsidR="0095653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956538" w:rsidRPr="00956538">
        <w:rPr>
          <w:rFonts w:eastAsia="Times New Roman"/>
          <w:color w:val="000000" w:themeColor="text1"/>
          <w:sz w:val="24"/>
          <w:szCs w:val="24"/>
          <w:lang w:eastAsia="ru-RU"/>
        </w:rPr>
        <w:t>под командованием </w:t>
      </w:r>
      <w:hyperlink r:id="rId13" w:tooltip="Маршал Советского Союза" w:history="1">
        <w:r w:rsidR="00956538" w:rsidRPr="00956538">
          <w:rPr>
            <w:rFonts w:eastAsia="Times New Roman"/>
            <w:color w:val="000000" w:themeColor="text1"/>
            <w:sz w:val="24"/>
            <w:szCs w:val="24"/>
            <w:lang w:eastAsia="ru-RU"/>
          </w:rPr>
          <w:t>маршала Советского Союза</w:t>
        </w:r>
      </w:hyperlink>
      <w:r w:rsidR="00956538" w:rsidRPr="00956538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hyperlink r:id="rId14" w:tooltip="Конев И.С." w:history="1">
        <w:r w:rsidR="00956538" w:rsidRPr="00956538">
          <w:rPr>
            <w:rFonts w:eastAsia="Times New Roman"/>
            <w:color w:val="000000" w:themeColor="text1"/>
            <w:sz w:val="24"/>
            <w:szCs w:val="24"/>
            <w:lang w:eastAsia="ru-RU"/>
          </w:rPr>
          <w:t>Конева И</w:t>
        </w:r>
        <w:r w:rsidR="00956538">
          <w:rPr>
            <w:rFonts w:eastAsia="Times New Roman"/>
            <w:color w:val="000000" w:themeColor="text1"/>
            <w:sz w:val="24"/>
            <w:szCs w:val="24"/>
            <w:lang w:eastAsia="ru-RU"/>
          </w:rPr>
          <w:t>.</w:t>
        </w:r>
        <w:r w:rsidR="00956538" w:rsidRPr="00956538">
          <w:rPr>
            <w:rFonts w:eastAsia="Times New Roman"/>
            <w:color w:val="000000" w:themeColor="text1"/>
            <w:sz w:val="24"/>
            <w:szCs w:val="24"/>
            <w:lang w:eastAsia="ru-RU"/>
          </w:rPr>
          <w:t>С</w:t>
        </w:r>
      </w:hyperlink>
      <w:r w:rsidR="00956538" w:rsidRPr="00956538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956538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F67D8" w:rsidRDefault="00956538" w:rsidP="001C3B9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Style w:val="apple-converted-space"/>
          <w:color w:val="000000" w:themeColor="text1"/>
        </w:rPr>
      </w:pPr>
      <w:r>
        <w:rPr>
          <w:iCs/>
          <w:color w:val="000000" w:themeColor="text1"/>
        </w:rPr>
        <w:t xml:space="preserve">Дальше события восстанавливаем по документам, найденным на портале «Подвиг народа». Информация о дате вступления в РККА дедом спорная – 1943 или 1944 годы. </w:t>
      </w:r>
      <w:r w:rsidR="00664042">
        <w:rPr>
          <w:iCs/>
          <w:color w:val="000000" w:themeColor="text1"/>
        </w:rPr>
        <w:t xml:space="preserve">Это как раз после освобождения села от немцев. </w:t>
      </w:r>
      <w:r w:rsidR="007F400A">
        <w:rPr>
          <w:iCs/>
          <w:color w:val="000000" w:themeColor="text1"/>
        </w:rPr>
        <w:t xml:space="preserve">Тут точна только одна информация, что он </w:t>
      </w:r>
      <w:r w:rsidR="00664042">
        <w:rPr>
          <w:iCs/>
          <w:color w:val="000000" w:themeColor="text1"/>
        </w:rPr>
        <w:t xml:space="preserve">был призван в РККА (а точнее, пошел добровольцем) Полевым РВК № 214. </w:t>
      </w:r>
      <w:r w:rsidR="00EF67D8">
        <w:rPr>
          <w:iCs/>
          <w:color w:val="000000" w:themeColor="text1"/>
        </w:rPr>
        <w:t xml:space="preserve">Не помогает тут и информация от моих родственников, что уже в составе РККА дед был контужен в ходе боя за город Изюм. </w:t>
      </w:r>
      <w:r w:rsidR="00EF67D8" w:rsidRPr="00EF67D8">
        <w:rPr>
          <w:iCs/>
          <w:color w:val="000000" w:themeColor="text1"/>
        </w:rPr>
        <w:t xml:space="preserve">Согласно материалам сети Интернет </w:t>
      </w:r>
      <w:r w:rsidR="00EF67D8" w:rsidRPr="00EF67D8">
        <w:rPr>
          <w:color w:val="000000" w:themeColor="text1"/>
        </w:rPr>
        <w:t>Изюм многократно в течение</w:t>
      </w:r>
      <w:r w:rsidR="00EF67D8" w:rsidRPr="00EF67D8">
        <w:rPr>
          <w:rStyle w:val="apple-converted-space"/>
          <w:color w:val="000000" w:themeColor="text1"/>
        </w:rPr>
        <w:t> </w:t>
      </w:r>
      <w:hyperlink r:id="rId15" w:tooltip="Великая Отечественная война" w:history="1">
        <w:r w:rsidR="00EF67D8" w:rsidRPr="00EF67D8">
          <w:rPr>
            <w:rStyle w:val="a3"/>
            <w:color w:val="000000" w:themeColor="text1"/>
            <w:u w:val="none"/>
          </w:rPr>
          <w:t>ВОВ</w:t>
        </w:r>
      </w:hyperlink>
      <w:r w:rsidR="00EF67D8" w:rsidRPr="00EF67D8">
        <w:rPr>
          <w:rStyle w:val="apple-converted-space"/>
          <w:color w:val="000000" w:themeColor="text1"/>
        </w:rPr>
        <w:t> </w:t>
      </w:r>
      <w:r w:rsidR="00EF67D8" w:rsidRPr="00EF67D8">
        <w:rPr>
          <w:color w:val="000000" w:themeColor="text1"/>
        </w:rPr>
        <w:t>становился ареной боевых действий. С октября</w:t>
      </w:r>
      <w:r w:rsidR="00EF67D8" w:rsidRPr="00EF67D8">
        <w:rPr>
          <w:rStyle w:val="apple-converted-space"/>
          <w:color w:val="000000" w:themeColor="text1"/>
        </w:rPr>
        <w:t> </w:t>
      </w:r>
      <w:hyperlink r:id="rId16" w:tooltip="1941 год" w:history="1">
        <w:r w:rsidR="00EF67D8" w:rsidRPr="00EF67D8">
          <w:rPr>
            <w:rStyle w:val="a3"/>
            <w:color w:val="000000" w:themeColor="text1"/>
            <w:u w:val="none"/>
          </w:rPr>
          <w:t>1941 года</w:t>
        </w:r>
      </w:hyperlink>
      <w:r w:rsidR="00EF67D8" w:rsidRPr="00EF67D8">
        <w:rPr>
          <w:rStyle w:val="apple-converted-space"/>
          <w:color w:val="000000" w:themeColor="text1"/>
        </w:rPr>
        <w:t> </w:t>
      </w:r>
      <w:r w:rsidR="00EF67D8" w:rsidRPr="00EF67D8">
        <w:rPr>
          <w:color w:val="000000" w:themeColor="text1"/>
        </w:rPr>
        <w:t>по май</w:t>
      </w:r>
      <w:r w:rsidR="00EF67D8" w:rsidRPr="00EF67D8">
        <w:rPr>
          <w:rStyle w:val="apple-converted-space"/>
          <w:color w:val="000000" w:themeColor="text1"/>
        </w:rPr>
        <w:t> </w:t>
      </w:r>
      <w:hyperlink r:id="rId17" w:tooltip="1942 год" w:history="1">
        <w:r w:rsidR="00EF67D8" w:rsidRPr="00EF67D8">
          <w:rPr>
            <w:rStyle w:val="a3"/>
            <w:color w:val="000000" w:themeColor="text1"/>
            <w:u w:val="none"/>
          </w:rPr>
          <w:t>1942 года</w:t>
        </w:r>
      </w:hyperlink>
      <w:r w:rsidR="00EF67D8" w:rsidRPr="00EF67D8">
        <w:rPr>
          <w:rStyle w:val="apple-converted-space"/>
          <w:color w:val="000000" w:themeColor="text1"/>
        </w:rPr>
        <w:t> </w:t>
      </w:r>
      <w:r w:rsidR="00EF67D8" w:rsidRPr="00EF67D8">
        <w:rPr>
          <w:color w:val="000000" w:themeColor="text1"/>
        </w:rPr>
        <w:t>в районе Изюма велись упорные бои.</w:t>
      </w:r>
      <w:r w:rsidR="00EF67D8">
        <w:rPr>
          <w:color w:val="000000" w:themeColor="text1"/>
        </w:rPr>
        <w:t xml:space="preserve"> </w:t>
      </w:r>
      <w:r w:rsidR="00EF67D8" w:rsidRPr="00EF67D8">
        <w:rPr>
          <w:color w:val="000000" w:themeColor="text1"/>
        </w:rPr>
        <w:t xml:space="preserve">В мае 1942 года в окрестностях </w:t>
      </w:r>
      <w:r w:rsidR="00EF67D8" w:rsidRPr="00EF67D8">
        <w:rPr>
          <w:color w:val="000000" w:themeColor="text1"/>
        </w:rPr>
        <w:lastRenderedPageBreak/>
        <w:t xml:space="preserve">Изюма, на </w:t>
      </w:r>
      <w:proofErr w:type="spellStart"/>
      <w:r w:rsidR="00EF67D8" w:rsidRPr="00EF67D8">
        <w:rPr>
          <w:color w:val="000000" w:themeColor="text1"/>
        </w:rPr>
        <w:t>Изюмско-Барвенковском</w:t>
      </w:r>
      <w:proofErr w:type="spellEnd"/>
      <w:r w:rsidR="00EF67D8" w:rsidRPr="00EF67D8">
        <w:rPr>
          <w:color w:val="000000" w:themeColor="text1"/>
        </w:rPr>
        <w:t xml:space="preserve"> выступе, шли тяжёлые бои, известные как</w:t>
      </w:r>
      <w:r w:rsidR="00EF67D8" w:rsidRPr="00EF67D8">
        <w:rPr>
          <w:rStyle w:val="apple-converted-space"/>
          <w:color w:val="000000" w:themeColor="text1"/>
        </w:rPr>
        <w:t> </w:t>
      </w:r>
      <w:hyperlink r:id="rId18" w:tooltip="Харьковская операция 1942 (операция &quot;Фредерикус&quot;)" w:history="1">
        <w:r w:rsidR="00EF67D8" w:rsidRPr="00EF67D8">
          <w:rPr>
            <w:rStyle w:val="a3"/>
            <w:color w:val="000000" w:themeColor="text1"/>
            <w:u w:val="none"/>
          </w:rPr>
          <w:t>Харьковская операция 1942</w:t>
        </w:r>
      </w:hyperlink>
      <w:r w:rsidR="00EF67D8" w:rsidRPr="00EF67D8">
        <w:rPr>
          <w:color w:val="000000" w:themeColor="text1"/>
        </w:rPr>
        <w:t>.</w:t>
      </w:r>
      <w:r w:rsidR="00EF67D8" w:rsidRPr="00EF67D8">
        <w:rPr>
          <w:rStyle w:val="apple-converted-space"/>
          <w:color w:val="000000" w:themeColor="text1"/>
        </w:rPr>
        <w:t> </w:t>
      </w:r>
      <w:r w:rsidR="00EF67D8">
        <w:rPr>
          <w:rStyle w:val="apple-converted-space"/>
          <w:color w:val="000000" w:themeColor="text1"/>
        </w:rPr>
        <w:t xml:space="preserve">Окончательно город был освобожден </w:t>
      </w:r>
      <w:r w:rsidR="001A7F9A">
        <w:rPr>
          <w:rStyle w:val="apple-converted-space"/>
          <w:color w:val="000000" w:themeColor="text1"/>
        </w:rPr>
        <w:t xml:space="preserve">5 февраля 1943 года </w:t>
      </w:r>
      <w:r w:rsidR="00EF67D8">
        <w:rPr>
          <w:rStyle w:val="apple-converted-space"/>
          <w:color w:val="000000" w:themeColor="text1"/>
        </w:rPr>
        <w:t xml:space="preserve">от гитлеровских германских войск советскими войсками Юго-Западного фронта в ходе </w:t>
      </w:r>
      <w:proofErr w:type="spellStart"/>
      <w:r w:rsidR="00EF67D8">
        <w:rPr>
          <w:rStyle w:val="apple-converted-space"/>
          <w:color w:val="000000" w:themeColor="text1"/>
        </w:rPr>
        <w:t>Ворошиловградской</w:t>
      </w:r>
      <w:proofErr w:type="spellEnd"/>
      <w:r w:rsidR="00EF67D8">
        <w:rPr>
          <w:rStyle w:val="apple-converted-space"/>
          <w:color w:val="000000" w:themeColor="text1"/>
        </w:rPr>
        <w:t xml:space="preserve"> операции.</w:t>
      </w:r>
    </w:p>
    <w:p w:rsidR="001A7F9A" w:rsidRDefault="00E217F5" w:rsidP="001C3B9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Style w:val="apple-converted-space"/>
          <w:color w:val="000000" w:themeColor="text1"/>
        </w:rPr>
      </w:pPr>
      <w:r>
        <w:rPr>
          <w:rStyle w:val="apple-converted-space"/>
          <w:color w:val="000000" w:themeColor="text1"/>
        </w:rPr>
        <w:t>Боевой путь деда помогает изучить приказ о награждении, из которого ясно, что в период с 1943 (44) по 1945 гг. он воевал в составе 328 Гвардейского полка 104 Гвардейской ордена Кутузова II степени стрелковой дивизии. Приказ подписан командиром 328 ГС полка гвардии полковником Волковым. И тут опять сложности – найти какую-либо более подробную информацию о 104 ГС дивизии не получалось, только сухие списки состава дивизии, где я находила 328 ГС полк. Но, вот удача, получилось! Удалось найти информацию о 104 ГС дивизии. Я невероятно рада!  И вот, что я узнала:</w:t>
      </w:r>
    </w:p>
    <w:p w:rsidR="00395FDF" w:rsidRDefault="00E217F5" w:rsidP="00395FDF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Конец 1944 года, немецкие войска отступали по всем направлениям, но отчаянно сопротивлялись. Требовались большие силы советских войск. </w:t>
      </w:r>
      <w:r w:rsidRPr="00776F32">
        <w:rPr>
          <w:color w:val="000000"/>
        </w:rPr>
        <w:t>8 декабря 1944 года ГК</w:t>
      </w:r>
      <w:r>
        <w:rPr>
          <w:color w:val="000000"/>
        </w:rPr>
        <w:t>О</w:t>
      </w:r>
      <w:r w:rsidRPr="00776F32">
        <w:rPr>
          <w:color w:val="000000"/>
        </w:rPr>
        <w:t xml:space="preserve"> принял решение реорганизовать 2-ю гвардейскую воздушно-десантную дивизию в 104-ю гвардейскую стрелковую дивизию.</w:t>
      </w:r>
      <w:r>
        <w:rPr>
          <w:color w:val="000000"/>
        </w:rPr>
        <w:t xml:space="preserve"> </w:t>
      </w:r>
      <w:r w:rsidRPr="00776F32">
        <w:rPr>
          <w:color w:val="000000"/>
        </w:rPr>
        <w:t>С 4 марта по 14 марта 1945 года, совершая марш только ночью, дивизия прошла путь в 350 км и сосредоточилась в 45 км западнее Будапешта. Еще будучи на марше, командир дивизии получил приказ на наступление.</w:t>
      </w:r>
      <w:r>
        <w:rPr>
          <w:color w:val="000000"/>
        </w:rPr>
        <w:t xml:space="preserve"> </w:t>
      </w:r>
      <w:r w:rsidR="00395FDF" w:rsidRPr="00776F32">
        <w:rPr>
          <w:color w:val="000000"/>
        </w:rPr>
        <w:t>В ожесточенных боях с 16 по 22 марта 1945 года части дивизии справились с поставленной задачей, нанесли противнику большие потери в живой силе и технике. Приказом Верховного Главнокомандующего личному составу дивизии объявлялась благодарность.</w:t>
      </w:r>
      <w:r w:rsidR="00395FDF">
        <w:rPr>
          <w:color w:val="000000"/>
        </w:rPr>
        <w:t xml:space="preserve"> </w:t>
      </w:r>
      <w:r w:rsidR="00395FDF" w:rsidRPr="00776F32">
        <w:rPr>
          <w:color w:val="000000"/>
        </w:rPr>
        <w:t>25 марта 1945 года в ожесточенном сражении гвардейцы дивизии во взаимодействии с другими соединениями 9-й армии полностью овладели г. Папа</w:t>
      </w:r>
      <w:r w:rsidR="00395FDF">
        <w:rPr>
          <w:color w:val="000000"/>
        </w:rPr>
        <w:t xml:space="preserve"> (Венгрия)</w:t>
      </w:r>
      <w:r w:rsidR="00395FDF" w:rsidRPr="00776F32">
        <w:rPr>
          <w:color w:val="000000"/>
        </w:rPr>
        <w:t>. 28 марта 1945 года части дивизии форсировали реку Раба и захватили плацдарм на левом берегу. Чтобы ликвидировать плацдарм, фашисты в течение суток предприняли шесть контратак. Авиация противника беспрерывно бомбила переправы. После упорных боев на рубеже реки Раба части дивизии начали успешное преследование противника.</w:t>
      </w:r>
      <w:r w:rsidR="00395FDF">
        <w:rPr>
          <w:color w:val="000000"/>
        </w:rPr>
        <w:t xml:space="preserve"> </w:t>
      </w:r>
      <w:r w:rsidR="00395FDF" w:rsidRPr="00776F32">
        <w:rPr>
          <w:color w:val="000000"/>
        </w:rPr>
        <w:t>На завершающем этапе Венской операции части дивизии штурмом овладели г. Санкт-</w:t>
      </w:r>
      <w:proofErr w:type="spellStart"/>
      <w:r w:rsidR="00395FDF" w:rsidRPr="00776F32">
        <w:rPr>
          <w:color w:val="000000"/>
        </w:rPr>
        <w:t>Пельтен</w:t>
      </w:r>
      <w:proofErr w:type="spellEnd"/>
      <w:r w:rsidR="00395FDF">
        <w:rPr>
          <w:color w:val="000000"/>
        </w:rPr>
        <w:t xml:space="preserve"> (Австрия)</w:t>
      </w:r>
      <w:r w:rsidR="00395FDF" w:rsidRPr="00776F32">
        <w:rPr>
          <w:color w:val="000000"/>
        </w:rPr>
        <w:t xml:space="preserve">, тем самым замкнув окружение Вены. Указом Президиума Верховного Совета СССР от 26.04.54 г. дивизия была награждена орденом Кутузова 2-й степени. </w:t>
      </w:r>
    </w:p>
    <w:p w:rsidR="003728FB" w:rsidRDefault="00B108AF" w:rsidP="00395FDF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Мой дед, красноармеец Тищенко Николай Гаврилович, ездовой батареи 57 мм пушек 328 гвардейского стрелкового полка 104 гвардейской ордена Кутузова II степени стрелковой дивизии, приказом от 8 мая 1945 года за № 018-н награжден медалью «За отвагу!» за то, что он в бою за деревню </w:t>
      </w:r>
      <w:proofErr w:type="gramStart"/>
      <w:r>
        <w:rPr>
          <w:color w:val="000000"/>
        </w:rPr>
        <w:t>Барски</w:t>
      </w:r>
      <w:proofErr w:type="gramEnd"/>
      <w:r>
        <w:rPr>
          <w:color w:val="000000"/>
        </w:rPr>
        <w:t xml:space="preserve"> 28 марта 1945 года под огнем противника </w:t>
      </w:r>
      <w:r>
        <w:rPr>
          <w:color w:val="000000"/>
        </w:rPr>
        <w:lastRenderedPageBreak/>
        <w:t>быстро вывозил орудие на огневую линию и выследил транспортер противника, который был уничтожен прямой наводкой.</w:t>
      </w:r>
    </w:p>
    <w:p w:rsidR="003728FB" w:rsidRDefault="003728FB" w:rsidP="003728FB">
      <w:pPr>
        <w:shd w:val="clear" w:color="auto" w:fill="FCFCFC"/>
        <w:spacing w:after="0" w:line="36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76F32">
        <w:rPr>
          <w:rFonts w:eastAsia="Times New Roman"/>
          <w:color w:val="000000"/>
          <w:sz w:val="24"/>
          <w:szCs w:val="24"/>
          <w:lang w:eastAsia="ru-RU"/>
        </w:rPr>
        <w:t>12 мая 1945 года части дивизии встретились в районе реки Влтава с американскими войсками.</w:t>
      </w:r>
    </w:p>
    <w:p w:rsidR="003728FB" w:rsidRDefault="003728FB" w:rsidP="003728FB">
      <w:pPr>
        <w:shd w:val="clear" w:color="auto" w:fill="FCFCFC"/>
        <w:spacing w:after="0" w:line="36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76F32">
        <w:rPr>
          <w:rFonts w:eastAsia="Times New Roman"/>
          <w:color w:val="000000"/>
          <w:sz w:val="24"/>
          <w:szCs w:val="24"/>
          <w:lang w:eastAsia="ru-RU"/>
        </w:rPr>
        <w:t>С 4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марта </w:t>
      </w:r>
      <w:r w:rsidRPr="00776F32">
        <w:rPr>
          <w:rFonts w:eastAsia="Times New Roman"/>
          <w:color w:val="000000"/>
          <w:sz w:val="24"/>
          <w:szCs w:val="24"/>
          <w:lang w:eastAsia="ru-RU"/>
        </w:rPr>
        <w:t xml:space="preserve"> по 12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мая</w:t>
      </w:r>
      <w:r w:rsidRPr="00776F32">
        <w:rPr>
          <w:rFonts w:eastAsia="Times New Roman"/>
          <w:color w:val="000000"/>
          <w:sz w:val="24"/>
          <w:szCs w:val="24"/>
          <w:lang w:eastAsia="ru-RU"/>
        </w:rPr>
        <w:t xml:space="preserve"> частями 104-й гвардейской стрелковой дивизии было пройдено с боями 1036 км, они освободили 344 населенных пункта, в том числе 7 городов. Дивизией уничтожено 7400 солдат и офицеров противника, взято в плен 1897 человек, а разоружено - 75 тысяч, уничтожено 62 танка, 35 САО, 34 БТР, 80 орудий, 35 минометов, сбито 20 и уничтожено на земле 42 самолета.</w:t>
      </w:r>
    </w:p>
    <w:p w:rsidR="007F400A" w:rsidRDefault="003728FB" w:rsidP="003728F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</w:rPr>
      </w:pPr>
      <w:r w:rsidRPr="00776F32">
        <w:rPr>
          <w:color w:val="000000"/>
        </w:rPr>
        <w:t>В апреле 1946 года 104-я гвардейская стрелковая дивизия была реорганизована в гвардейскую воздушно-десантную дивизию и передислоцирована в Эстонскую ССР.</w:t>
      </w:r>
      <w:r w:rsidR="00B108AF">
        <w:rPr>
          <w:color w:val="000000"/>
        </w:rPr>
        <w:t xml:space="preserve"> </w:t>
      </w:r>
      <w:r w:rsidR="007F400A">
        <w:rPr>
          <w:color w:val="000000"/>
        </w:rPr>
        <w:t>Дивизия еще неоднократно переименовывалась и реорганизовывалась.</w:t>
      </w:r>
    </w:p>
    <w:p w:rsidR="007F400A" w:rsidRDefault="007F400A" w:rsidP="003728F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Горжусь! Как можно не гордиться таким дедом? Узнала только об одной медали, об одном подвиге. А ведь у деда медалей и наград было много. Очень надеемся всей семьей, что еще появится информация о наградах моего деда, и мы узнаем о новых моментах его военного, героического прошлого.</w:t>
      </w:r>
    </w:p>
    <w:p w:rsidR="005135CE" w:rsidRDefault="007F400A" w:rsidP="003728F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Мое рвение и азарт в поиске информации о моем дедушке, к моей радости, захватил и моих учеников, а через них и из родителей, бабушек и дедушек. Каждый день я узнаю и радуюсь, когда дети рассказывают о найденной информации. Но это уже другие, не менее интересные истории…</w:t>
      </w:r>
    </w:p>
    <w:p w:rsidR="00BF057F" w:rsidRDefault="00BF057F" w:rsidP="003728F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</w:rPr>
      </w:pPr>
    </w:p>
    <w:p w:rsidR="003728FB" w:rsidRDefault="003728FB" w:rsidP="003728F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</w:rPr>
      </w:pPr>
    </w:p>
    <w:p w:rsidR="00395FDF" w:rsidRDefault="00395FDF" w:rsidP="00395FDF">
      <w:pPr>
        <w:shd w:val="clear" w:color="auto" w:fill="FCFCFC"/>
        <w:spacing w:after="0" w:line="36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sectPr w:rsidR="003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B2D"/>
    <w:multiLevelType w:val="multilevel"/>
    <w:tmpl w:val="911E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41"/>
    <w:rsid w:val="00181EDA"/>
    <w:rsid w:val="001A7F9A"/>
    <w:rsid w:val="001C3B99"/>
    <w:rsid w:val="001C53EB"/>
    <w:rsid w:val="0034002F"/>
    <w:rsid w:val="003728FB"/>
    <w:rsid w:val="00395FDF"/>
    <w:rsid w:val="003C4C5D"/>
    <w:rsid w:val="005135CE"/>
    <w:rsid w:val="00561D02"/>
    <w:rsid w:val="00577641"/>
    <w:rsid w:val="00664042"/>
    <w:rsid w:val="0073699A"/>
    <w:rsid w:val="007F400A"/>
    <w:rsid w:val="008C418A"/>
    <w:rsid w:val="009307AA"/>
    <w:rsid w:val="00956538"/>
    <w:rsid w:val="00B108AF"/>
    <w:rsid w:val="00BF057F"/>
    <w:rsid w:val="00CF05E5"/>
    <w:rsid w:val="00E217F5"/>
    <w:rsid w:val="00E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690C-F1FD-4A9A-8C87-65D3EBC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3EB"/>
  </w:style>
  <w:style w:type="character" w:styleId="a3">
    <w:name w:val="Hyperlink"/>
    <w:basedOn w:val="a0"/>
    <w:uiPriority w:val="99"/>
    <w:semiHidden/>
    <w:unhideWhenUsed/>
    <w:rsid w:val="001C53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67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5-%D1%8F_%D1%82%D0%B0%D0%BD%D0%BA%D0%BE%D0%B2%D0%B0%D1%8F_%D0%B4%D0%B8%D0%B2%D0%B8%D0%B7%D0%B8%D1%8F_%D0%A1%D0%A1_%C2%AB%D0%92%D0%B8%D0%BA%D0%B8%D0%BD%D0%B3%C2%BB" TargetMode="External"/><Relationship Id="rId13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18" Type="http://schemas.openxmlformats.org/officeDocument/2006/relationships/hyperlink" Target="https://ru.wikipedia.org/wiki/%D0%A5%D0%B0%D1%80%D1%8C%D0%BA%D0%BE%D0%B2%D1%81%D0%BA%D0%B0%D1%8F_%D0%BE%D0%BF%D0%B5%D1%80%D0%B0%D1%86%D0%B8%D1%8F_1942_(%D0%BE%D0%BF%D0%B5%D1%80%D0%B0%D1%86%D0%B8%D1%8F_%22%D0%A4%D1%80%D0%B5%D0%B4%D0%B5%D1%80%D0%B8%D0%BA%D1%83%D1%81%22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3-%D1%8F_%D1%82%D0%B0%D0%BD%D0%BA%D0%BE%D0%B2%D0%B0%D1%8F_%D0%B4%D0%B8%D0%B2%D0%B8%D0%B7%D0%B8%D1%8F_%D0%A1%D0%A1_%C2%AB%D0%A2%D0%BE%D1%82%D0%B5%D0%BD%D0%BA%D0%BE%D0%BF%D1%84%C2%BB" TargetMode="External"/><Relationship Id="rId12" Type="http://schemas.openxmlformats.org/officeDocument/2006/relationships/hyperlink" Target="https://ru.wikipedia.org/wiki/%D0%A1%D1%82%D0%B5%D0%BF%D0%BD%D0%BE%D0%B9_%D1%84%D1%80%D0%BE%D0%BD%D1%82" TargetMode="External"/><Relationship Id="rId17" Type="http://schemas.openxmlformats.org/officeDocument/2006/relationships/hyperlink" Target="https://ru.wikipedia.org/wiki/1942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41_%D0%B3%D0%BE%D0%B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-%D1%8F_%D1%82%D0%B0%D0%BD%D0%BA%D0%BE%D0%B2%D0%B0%D1%8F_%D0%B4%D0%B8%D0%B2%D0%B8%D0%B7%D0%B8%D1%8F_%D0%A1%D0%A1_%C2%AB%D0%94%D0%B0%D1%81_%D0%A0%D0%B0%D0%B9%D1%85%C2%BB" TargetMode="External"/><Relationship Id="rId11" Type="http://schemas.openxmlformats.org/officeDocument/2006/relationships/hyperlink" Target="https://ru.wikipedia.org/wiki/%D0%9F%D0%BE%D0%BB%D1%82%D0%B0%D0%B2%D0%B0" TargetMode="External"/><Relationship Id="rId5" Type="http://schemas.openxmlformats.org/officeDocument/2006/relationships/hyperlink" Target="https://ru.wikipedia.org/wiki/1943" TargetMode="Externa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hyperlink" Target="https://ru.wikipedia.org/wiki/%D0%A5%D0%B0%D1%80%D1%8C%D0%BA%D0%BE%D0%B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E%D0%B6%D0%BD%D0%B0%D1%8F_%D0%B6%D0%B5%D0%BB%D0%B5%D0%B7%D0%BD%D0%B0%D1%8F_%D0%B4%D0%BE%D1%80%D0%BE%D0%B3%D0%B0" TargetMode="External"/><Relationship Id="rId14" Type="http://schemas.openxmlformats.org/officeDocument/2006/relationships/hyperlink" Target="https://ru.wikipedia.org/wiki/%D0%9A%D0%BE%D0%BD%D0%B5%D0%B2_%D0%98.%D0%A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2015-04-02T05:53:00Z</dcterms:created>
  <dcterms:modified xsi:type="dcterms:W3CDTF">2015-04-06T08:06:00Z</dcterms:modified>
</cp:coreProperties>
</file>