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B4" w:rsidRPr="006D1EFF" w:rsidRDefault="003F6EB4" w:rsidP="003F6EB4">
      <w:pPr>
        <w:jc w:val="center"/>
        <w:rPr>
          <w:b/>
        </w:rPr>
      </w:pPr>
      <w:r w:rsidRPr="006D1EFF">
        <w:rPr>
          <w:b/>
        </w:rPr>
        <w:t>Повестка заседания Ивановского областного комитета профсоюза образования и науки РФ</w:t>
      </w:r>
    </w:p>
    <w:p w:rsidR="003F6EB4" w:rsidRPr="006D1EFF" w:rsidRDefault="003F6EB4" w:rsidP="003F6EB4">
      <w:pPr>
        <w:jc w:val="center"/>
        <w:rPr>
          <w:b/>
        </w:rPr>
      </w:pPr>
      <w:r>
        <w:rPr>
          <w:b/>
        </w:rPr>
        <w:t>16.12</w:t>
      </w:r>
      <w:bookmarkStart w:id="0" w:name="_GoBack"/>
      <w:bookmarkEnd w:id="0"/>
      <w:r w:rsidRPr="006D1EFF">
        <w:rPr>
          <w:b/>
        </w:rPr>
        <w:t>.2015г.</w:t>
      </w:r>
    </w:p>
    <w:p w:rsidR="00A949C3" w:rsidRDefault="00A949C3"/>
    <w:p w:rsidR="003F6EB4" w:rsidRDefault="003F6EB4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kern w:val="1"/>
                <w:lang w:eastAsia="ar-SA"/>
              </w:rPr>
            </w:pPr>
            <w:r w:rsidRPr="00C21396">
              <w:rPr>
                <w:rFonts w:eastAsia="Lucida Sans Unicode"/>
                <w:kern w:val="1"/>
                <w:lang w:eastAsia="ar-SA"/>
              </w:rPr>
              <w:t>О выполнении отраслевого Соглашения между Департаментом образования Ивановской области и областной организацией Профсоюза на 2013-2015 годы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 </w:t>
            </w:r>
            <w:r w:rsidRPr="00C21396">
              <w:rPr>
                <w:rFonts w:eastAsia="Lucida Sans Unicode"/>
                <w:kern w:val="1"/>
                <w:lang w:eastAsia="ar-SA"/>
              </w:rPr>
              <w:t>Публично</w:t>
            </w:r>
            <w:r>
              <w:rPr>
                <w:rFonts w:eastAsia="Lucida Sans Unicode"/>
                <w:kern w:val="1"/>
                <w:lang w:eastAsia="ar-SA"/>
              </w:rPr>
              <w:t>м</w:t>
            </w:r>
            <w:r w:rsidRPr="00C21396">
              <w:rPr>
                <w:rFonts w:eastAsia="Lucida Sans Unicode"/>
                <w:kern w:val="1"/>
                <w:lang w:eastAsia="ar-SA"/>
              </w:rPr>
              <w:t xml:space="preserve"> отчет</w:t>
            </w:r>
            <w:r>
              <w:rPr>
                <w:rFonts w:eastAsia="Lucida Sans Unicode"/>
                <w:kern w:val="1"/>
                <w:lang w:eastAsia="ar-SA"/>
              </w:rPr>
              <w:t xml:space="preserve">е </w:t>
            </w:r>
            <w:r w:rsidRPr="00C21396">
              <w:rPr>
                <w:rFonts w:eastAsia="Lucida Sans Unicode"/>
                <w:kern w:val="1"/>
                <w:lang w:eastAsia="ar-SA"/>
              </w:rPr>
              <w:t>Ивановской областной организации Профсоюза нар</w:t>
            </w:r>
            <w:r>
              <w:rPr>
                <w:rFonts w:eastAsia="Lucida Sans Unicode"/>
                <w:kern w:val="1"/>
                <w:lang w:eastAsia="ar-SA"/>
              </w:rPr>
              <w:t xml:space="preserve">одного образования и науки РФ  за </w:t>
            </w:r>
            <w:r w:rsidRPr="00C21396">
              <w:rPr>
                <w:rFonts w:eastAsia="Lucida Sans Unicode"/>
                <w:kern w:val="1"/>
                <w:lang w:eastAsia="ar-SA"/>
              </w:rPr>
              <w:t xml:space="preserve">2015 году 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C21396">
              <w:rPr>
                <w:rFonts w:eastAsia="Lucida Sans Unicode"/>
                <w:bCs/>
                <w:kern w:val="1"/>
                <w:lang w:eastAsia="ar-SA"/>
              </w:rPr>
              <w:t>О принятии</w:t>
            </w:r>
            <w:r w:rsidRPr="00C21396">
              <w:rPr>
                <w:rFonts w:eastAsia="Lucida Sans Unicode"/>
                <w:b/>
                <w:bCs/>
                <w:kern w:val="1"/>
                <w:lang w:eastAsia="ar-SA"/>
              </w:rPr>
              <w:t xml:space="preserve"> </w:t>
            </w:r>
            <w:r w:rsidRPr="00C21396">
              <w:rPr>
                <w:rFonts w:eastAsia="Lucida Sans Unicode"/>
                <w:bCs/>
                <w:kern w:val="1"/>
                <w:lang w:eastAsia="ar-SA"/>
              </w:rPr>
              <w:t xml:space="preserve">отраслевого соглашения по образовательным организациям, </w:t>
            </w:r>
          </w:p>
          <w:p w:rsidR="003F6EB4" w:rsidRPr="00C21396" w:rsidRDefault="003F6EB4" w:rsidP="004F6703">
            <w:pPr>
              <w:ind w:left="34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    </w:t>
            </w:r>
            <w:r w:rsidRPr="00C21396">
              <w:rPr>
                <w:rFonts w:eastAsia="Lucida Sans Unicode"/>
                <w:bCs/>
                <w:kern w:val="1"/>
                <w:lang w:eastAsia="ar-SA"/>
              </w:rPr>
              <w:t>входящим в систему  образования Ивановской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области,  на  2016 - 2018 г.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C21396">
              <w:rPr>
                <w:rFonts w:eastAsia="Lucida Sans Unicode"/>
                <w:bCs/>
                <w:kern w:val="1"/>
                <w:lang w:eastAsia="ar-SA"/>
              </w:rPr>
              <w:t>О делегировании Президиуму областного комитета профсоюза полномочий по принятию решений о реорганизации территориальных (местных) профсоюзных организаций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C21396">
              <w:rPr>
                <w:rFonts w:eastAsia="Lucida Sans Unicode"/>
                <w:bCs/>
                <w:kern w:val="1"/>
                <w:lang w:eastAsia="ar-SA"/>
              </w:rPr>
              <w:t>Об определении перечня основных вопросов, по которым постановления президиума областного комитета профсоюза могут быть приняты в рабочем порядке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bCs/>
                <w:iCs/>
                <w:kern w:val="1"/>
                <w:lang w:eastAsia="ar-SA"/>
              </w:rPr>
            </w:pPr>
            <w:r w:rsidRPr="00C21396">
              <w:rPr>
                <w:rFonts w:eastAsia="Lucida Sans Unicode"/>
                <w:kern w:val="1"/>
                <w:lang w:eastAsia="ar-SA"/>
              </w:rPr>
              <w:t>Об утверждении реестра</w:t>
            </w:r>
            <w:r w:rsidRPr="00C21396">
              <w:rPr>
                <w:rFonts w:eastAsia="Lucida Sans Unicode"/>
                <w:bCs/>
                <w:iCs/>
                <w:kern w:val="1"/>
                <w:lang w:eastAsia="ar-SA"/>
              </w:rPr>
              <w:t xml:space="preserve"> Ивановской областной организации профсоюза работников народного образования и науки Российской Федерации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kern w:val="1"/>
                <w:lang w:eastAsia="ar-SA"/>
              </w:rPr>
            </w:pPr>
            <w:r w:rsidRPr="00C21396">
              <w:rPr>
                <w:rFonts w:eastAsia="Lucida Sans Unicode"/>
                <w:kern w:val="1"/>
                <w:lang w:eastAsia="ar-SA"/>
              </w:rPr>
              <w:t>Об утверждении сметы доходов и расходов областного комитета профсоюза на 2016 год</w:t>
            </w:r>
          </w:p>
        </w:tc>
      </w:tr>
      <w:tr w:rsidR="003F6EB4" w:rsidRPr="00C21396" w:rsidTr="004F6703">
        <w:trPr>
          <w:trHeight w:val="242"/>
        </w:trPr>
        <w:tc>
          <w:tcPr>
            <w:tcW w:w="4880" w:type="dxa"/>
            <w:hideMark/>
          </w:tcPr>
          <w:p w:rsidR="003F6EB4" w:rsidRPr="00C21396" w:rsidRDefault="003F6EB4" w:rsidP="004F6703">
            <w:pPr>
              <w:numPr>
                <w:ilvl w:val="0"/>
                <w:numId w:val="1"/>
              </w:numPr>
              <w:jc w:val="both"/>
              <w:rPr>
                <w:rFonts w:eastAsia="Lucida Sans Unicode"/>
                <w:kern w:val="1"/>
                <w:lang w:eastAsia="ar-SA"/>
              </w:rPr>
            </w:pPr>
            <w:r w:rsidRPr="00C21396">
              <w:rPr>
                <w:rFonts w:eastAsia="Lucida Sans Unicode"/>
                <w:kern w:val="1"/>
                <w:lang w:eastAsia="ar-SA"/>
              </w:rPr>
              <w:t xml:space="preserve">Вручение Юбилейных медалей Общероссийского Профсоюза образования «25 лет Общероссийскому Профсоюзу образования» </w:t>
            </w:r>
          </w:p>
        </w:tc>
      </w:tr>
    </w:tbl>
    <w:p w:rsidR="003F6EB4" w:rsidRDefault="003F6EB4"/>
    <w:sectPr w:rsidR="003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C1C"/>
    <w:multiLevelType w:val="hybridMultilevel"/>
    <w:tmpl w:val="7E98F184"/>
    <w:lvl w:ilvl="0" w:tplc="5E58D6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98"/>
    <w:rsid w:val="003F6EB4"/>
    <w:rsid w:val="00A949C3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CD7D-C41C-435E-AA39-108F97A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2017-08-16T11:49:00Z</dcterms:created>
  <dcterms:modified xsi:type="dcterms:W3CDTF">2017-08-16T11:49:00Z</dcterms:modified>
</cp:coreProperties>
</file>