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27" w:rsidRPr="0048098D" w:rsidRDefault="00310B23" w:rsidP="0031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5844C0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ОЛОЖЕНИЕ</w:t>
      </w:r>
    </w:p>
    <w:p w:rsidR="00310B23" w:rsidRPr="0048098D" w:rsidRDefault="00310B23" w:rsidP="00310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международного конкурса </w:t>
      </w:r>
      <w:r w:rsidR="003C26AB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научно-методических разработок</w:t>
      </w:r>
      <w:r w:rsidR="00673227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7EEE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молодых преподавателей </w:t>
      </w:r>
      <w:r w:rsidR="00CE389F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педагогических вузов, колледжей и организаций дополнительного профессионального педагогического образования</w:t>
      </w:r>
      <w:r w:rsidR="005844C0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26AB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государств-участников</w:t>
      </w:r>
      <w:r w:rsidR="00673227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СНГ </w:t>
      </w:r>
      <w:r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35838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Учимся</w:t>
      </w:r>
      <w:r w:rsidR="00673227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учить</w:t>
      </w:r>
      <w:r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» </w:t>
      </w:r>
    </w:p>
    <w:p w:rsidR="00310B23" w:rsidRPr="0048098D" w:rsidRDefault="00310B23" w:rsidP="006C5C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10B23" w:rsidRPr="0048098D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CC30A2" w:rsidRPr="0048098D">
        <w:rPr>
          <w:rFonts w:ascii="Times New Roman" w:eastAsia="Times New Roman" w:hAnsi="Times New Roman" w:cs="Times New Roman"/>
          <w:bCs/>
          <w:sz w:val="24"/>
          <w:szCs w:val="24"/>
        </w:rPr>
        <w:t>Международный конкурс научно-методических разработок молодых преподавателей</w:t>
      </w:r>
      <w:r w:rsidR="00CE389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педагогических вузов, колледжей и организаций дополнительного профессионального педагогического образования</w:t>
      </w:r>
      <w:r w:rsidR="00CC30A2" w:rsidRPr="0048098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государств-участников СНГ «</w:t>
      </w:r>
      <w:r w:rsidR="00217FB4" w:rsidRPr="0048098D">
        <w:rPr>
          <w:rFonts w:ascii="Times New Roman" w:eastAsia="Times New Roman" w:hAnsi="Times New Roman" w:cs="Times New Roman"/>
          <w:bCs/>
          <w:sz w:val="24"/>
          <w:szCs w:val="24"/>
        </w:rPr>
        <w:t>Учимся учить</w:t>
      </w:r>
      <w:r w:rsidR="00CC30A2" w:rsidRPr="0048098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CC30A2" w:rsidRPr="0048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(далее – Конкурс) проводится в целях </w:t>
      </w:r>
      <w:r w:rsidRPr="0048098D">
        <w:rPr>
          <w:rFonts w:ascii="Times New Roman" w:hAnsi="Times New Roman" w:cs="Times New Roman"/>
          <w:sz w:val="24"/>
          <w:szCs w:val="24"/>
        </w:rPr>
        <w:t>дальнейшего укрепления международного сотрудничества в сфере педагогического образования,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активного профессионального отношения молодых преподавателей педагогических университетов и институтов, </w:t>
      </w:r>
      <w:r w:rsidR="00CE389F">
        <w:rPr>
          <w:rFonts w:ascii="Times New Roman" w:eastAsia="Times New Roman" w:hAnsi="Times New Roman" w:cs="Times New Roman"/>
          <w:sz w:val="24"/>
          <w:szCs w:val="24"/>
        </w:rPr>
        <w:t xml:space="preserve">колледжей, 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81644F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</w:t>
      </w:r>
      <w:r w:rsidR="0081644F" w:rsidRPr="0048098D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образования к </w:t>
      </w:r>
      <w:r w:rsidR="004B1FF0" w:rsidRPr="0048098D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44F">
        <w:rPr>
          <w:rFonts w:ascii="Times New Roman" w:eastAsia="Times New Roman" w:hAnsi="Times New Roman" w:cs="Times New Roman"/>
          <w:sz w:val="24"/>
          <w:szCs w:val="24"/>
        </w:rPr>
        <w:t xml:space="preserve">системы непрерывного 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образования. Конкурс направлен на создание дополнительных условий для </w:t>
      </w:r>
      <w:r w:rsidR="004B1FF0" w:rsidRPr="0048098D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научного и творческого потенциала</w:t>
      </w:r>
      <w:r w:rsidR="004B1FF0" w:rsidRPr="0048098D">
        <w:rPr>
          <w:rFonts w:ascii="Times New Roman" w:eastAsia="Times New Roman" w:hAnsi="Times New Roman" w:cs="Times New Roman"/>
          <w:sz w:val="24"/>
          <w:szCs w:val="24"/>
        </w:rPr>
        <w:t xml:space="preserve"> молодых преподавательских кадров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1FF0" w:rsidRPr="0048098D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самореализации и дальнейшего профессионального роста. </w:t>
      </w:r>
    </w:p>
    <w:p w:rsidR="00310B23" w:rsidRPr="0048098D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1.2. Учредителями Конкурса являю</w:t>
      </w:r>
      <w:r w:rsidR="003C26AB" w:rsidRPr="0048098D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375" w:rsidRPr="0048098D">
        <w:rPr>
          <w:rFonts w:ascii="Times New Roman" w:eastAsia="Times New Roman" w:hAnsi="Times New Roman" w:cs="Times New Roman"/>
          <w:sz w:val="24"/>
          <w:szCs w:val="24"/>
        </w:rPr>
        <w:t>Московский педагогический государственный университет (</w:t>
      </w:r>
      <w:r w:rsidR="00673227" w:rsidRPr="0048098D">
        <w:rPr>
          <w:rFonts w:ascii="Times New Roman" w:eastAsia="Times New Roman" w:hAnsi="Times New Roman" w:cs="Times New Roman"/>
          <w:sz w:val="24"/>
          <w:szCs w:val="24"/>
        </w:rPr>
        <w:t>МПГУ</w:t>
      </w:r>
      <w:r w:rsidR="00180375" w:rsidRPr="0048098D">
        <w:rPr>
          <w:rFonts w:ascii="Times New Roman" w:eastAsia="Times New Roman" w:hAnsi="Times New Roman" w:cs="Times New Roman"/>
          <w:sz w:val="24"/>
          <w:szCs w:val="24"/>
        </w:rPr>
        <w:t>)</w:t>
      </w:r>
      <w:r w:rsidR="00673227" w:rsidRPr="004809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0375" w:rsidRPr="0048098D">
        <w:rPr>
          <w:rFonts w:ascii="Times New Roman" w:eastAsia="Times New Roman" w:hAnsi="Times New Roman" w:cs="Times New Roman"/>
          <w:sz w:val="24"/>
          <w:szCs w:val="24"/>
        </w:rPr>
        <w:t>Казахский национальный педагогический университет имени Абая (</w:t>
      </w:r>
      <w:proofErr w:type="spellStart"/>
      <w:r w:rsidR="00673227" w:rsidRPr="0048098D">
        <w:rPr>
          <w:rFonts w:ascii="Times New Roman" w:eastAsia="Times New Roman" w:hAnsi="Times New Roman" w:cs="Times New Roman"/>
          <w:sz w:val="24"/>
          <w:szCs w:val="24"/>
        </w:rPr>
        <w:t>КазНПУ</w:t>
      </w:r>
      <w:proofErr w:type="spellEnd"/>
      <w:r w:rsidR="00673227" w:rsidRPr="0048098D">
        <w:rPr>
          <w:rFonts w:ascii="Times New Roman" w:eastAsia="Times New Roman" w:hAnsi="Times New Roman" w:cs="Times New Roman"/>
          <w:sz w:val="24"/>
          <w:szCs w:val="24"/>
        </w:rPr>
        <w:t xml:space="preserve"> имени Абая</w:t>
      </w:r>
      <w:r w:rsidR="00180375" w:rsidRPr="0048098D">
        <w:rPr>
          <w:rFonts w:ascii="Times New Roman" w:eastAsia="Times New Roman" w:hAnsi="Times New Roman" w:cs="Times New Roman"/>
          <w:sz w:val="24"/>
          <w:szCs w:val="24"/>
        </w:rPr>
        <w:t>)</w:t>
      </w:r>
      <w:r w:rsidR="00673227" w:rsidRPr="004809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Евразийская ассоциация педагогических университетов (ЕАПУ), Ассоциация развития педагогических университетов и институтов (АРПУИ) и Национальная ассоциация организаций дополнительного профессионального педагогического образования (НАОДППО). </w:t>
      </w:r>
    </w:p>
    <w:p w:rsidR="00310B23" w:rsidRPr="0048098D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1.3. Соучредителями Конкурса выступаю</w:t>
      </w:r>
      <w:r w:rsidR="00384C00">
        <w:rPr>
          <w:rFonts w:ascii="Times New Roman" w:eastAsia="Times New Roman" w:hAnsi="Times New Roman" w:cs="Times New Roman"/>
          <w:sz w:val="24"/>
          <w:szCs w:val="24"/>
        </w:rPr>
        <w:t>т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375" w:rsidRPr="0048098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Россотрудничество</w:t>
      </w:r>
      <w:r w:rsidR="00180375" w:rsidRPr="0048098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1FF0" w:rsidRPr="0048098D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Общероссийский 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Профсоюз образования, Евразийская ассоциация университетов, редакция «Учительской газеты».</w:t>
      </w:r>
      <w:r w:rsidR="00180375" w:rsidRPr="0048098D">
        <w:rPr>
          <w:rFonts w:ascii="Times New Roman" w:eastAsia="Times New Roman" w:hAnsi="Times New Roman" w:cs="Times New Roman"/>
          <w:sz w:val="24"/>
          <w:szCs w:val="24"/>
        </w:rPr>
        <w:t xml:space="preserve"> Соучредители обеспечивают информационную поддержку проведения Конкурса, а также, по своему усмотрению, предоставляют сувенирную продукцию, наградные материалы победителям и лауреатам Конкурса, любым иным образом участвуют в его проведени</w:t>
      </w:r>
      <w:r w:rsidR="0048098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80375" w:rsidRPr="004809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Pr="0048098D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180375" w:rsidRPr="0048098D">
        <w:rPr>
          <w:rFonts w:ascii="Times New Roman" w:eastAsia="Times New Roman" w:hAnsi="Times New Roman" w:cs="Times New Roman"/>
          <w:sz w:val="24"/>
          <w:szCs w:val="24"/>
        </w:rPr>
        <w:t>Организ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атором проведения Конкурса является МПГУ</w:t>
      </w:r>
      <w:r w:rsidR="00673227" w:rsidRPr="0048098D">
        <w:rPr>
          <w:rFonts w:ascii="Times New Roman" w:eastAsia="Times New Roman" w:hAnsi="Times New Roman" w:cs="Times New Roman"/>
          <w:sz w:val="24"/>
          <w:szCs w:val="24"/>
        </w:rPr>
        <w:t xml:space="preserve">, как базовая организация </w:t>
      </w:r>
      <w:r w:rsidR="00180375" w:rsidRPr="0048098D">
        <w:rPr>
          <w:rFonts w:ascii="Times New Roman" w:eastAsia="Times New Roman" w:hAnsi="Times New Roman" w:cs="Times New Roman"/>
          <w:sz w:val="24"/>
          <w:szCs w:val="24"/>
        </w:rPr>
        <w:t xml:space="preserve">государств-участников </w:t>
      </w:r>
      <w:r w:rsidR="00673227" w:rsidRPr="0048098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80375" w:rsidRPr="0048098D">
        <w:rPr>
          <w:rFonts w:ascii="Times New Roman" w:eastAsia="Times New Roman" w:hAnsi="Times New Roman" w:cs="Times New Roman"/>
          <w:sz w:val="24"/>
          <w:szCs w:val="24"/>
        </w:rPr>
        <w:t xml:space="preserve">одружества </w:t>
      </w:r>
      <w:r w:rsidR="00673227" w:rsidRPr="0048098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80375" w:rsidRPr="0048098D">
        <w:rPr>
          <w:rFonts w:ascii="Times New Roman" w:eastAsia="Times New Roman" w:hAnsi="Times New Roman" w:cs="Times New Roman"/>
          <w:sz w:val="24"/>
          <w:szCs w:val="24"/>
        </w:rPr>
        <w:t xml:space="preserve">езависимых </w:t>
      </w:r>
      <w:r w:rsidR="00673227" w:rsidRPr="0048098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80375" w:rsidRPr="0048098D">
        <w:rPr>
          <w:rFonts w:ascii="Times New Roman" w:eastAsia="Times New Roman" w:hAnsi="Times New Roman" w:cs="Times New Roman"/>
          <w:sz w:val="24"/>
          <w:szCs w:val="24"/>
        </w:rPr>
        <w:t>осударств</w:t>
      </w:r>
      <w:r w:rsidR="00673227" w:rsidRPr="0048098D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пед</w:t>
      </w:r>
      <w:r w:rsidR="00180375" w:rsidRPr="0048098D">
        <w:rPr>
          <w:rFonts w:ascii="Times New Roman" w:eastAsia="Times New Roman" w:hAnsi="Times New Roman" w:cs="Times New Roman"/>
          <w:sz w:val="24"/>
          <w:szCs w:val="24"/>
        </w:rPr>
        <w:t xml:space="preserve">агогических </w:t>
      </w:r>
      <w:r w:rsidR="00673227" w:rsidRPr="0048098D">
        <w:rPr>
          <w:rFonts w:ascii="Times New Roman" w:eastAsia="Times New Roman" w:hAnsi="Times New Roman" w:cs="Times New Roman"/>
          <w:sz w:val="24"/>
          <w:szCs w:val="24"/>
        </w:rPr>
        <w:t>кадров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0B23" w:rsidRPr="0048098D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80375" w:rsidRPr="0048098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. Официальный язык Конкурса – русский.</w:t>
      </w:r>
    </w:p>
    <w:p w:rsidR="00310B23" w:rsidRPr="0048098D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1.7. Информация об условиях конкурса, его ходе и итогах размещается на сайтах</w:t>
      </w:r>
      <w:r w:rsidRPr="0048098D">
        <w:t xml:space="preserve"> </w:t>
      </w:r>
      <w:r w:rsidRPr="0048098D">
        <w:rPr>
          <w:rFonts w:ascii="Times New Roman" w:hAnsi="Times New Roman" w:cs="Times New Roman"/>
          <w:sz w:val="24"/>
          <w:szCs w:val="24"/>
        </w:rPr>
        <w:t xml:space="preserve">МПГУ 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http://мпгу</w:t>
      </w:r>
      <w:proofErr w:type="gramStart"/>
      <w:r w:rsidRPr="0048098D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ф/ и </w:t>
      </w:r>
      <w:r w:rsidRPr="0048098D">
        <w:t xml:space="preserve"> </w:t>
      </w:r>
      <w:r w:rsidR="004B1FF0" w:rsidRPr="0048098D">
        <w:rPr>
          <w:rFonts w:ascii="Times New Roman" w:hAnsi="Times New Roman" w:cs="Times New Roman"/>
          <w:sz w:val="24"/>
          <w:szCs w:val="24"/>
        </w:rPr>
        <w:t>ЕАПУ</w:t>
      </w:r>
      <w:r w:rsidRPr="0048098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C5C6C" w:rsidRPr="00170E1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http://euapu.ru/</w:t>
        </w:r>
      </w:hyperlink>
      <w:r w:rsidR="006C5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B23" w:rsidRPr="0048098D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1.8. Консультации по вопросам участия в конкурсе проводятся по </w:t>
      </w:r>
      <w:r w:rsidR="00180375" w:rsidRPr="0048098D">
        <w:rPr>
          <w:rFonts w:ascii="Times New Roman" w:eastAsia="Times New Roman" w:hAnsi="Times New Roman" w:cs="Times New Roman"/>
          <w:sz w:val="24"/>
          <w:szCs w:val="24"/>
        </w:rPr>
        <w:t>электронной почте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8098D">
        <w:rPr>
          <w:sz w:val="24"/>
          <w:szCs w:val="24"/>
        </w:rPr>
        <w:t xml:space="preserve"> </w:t>
      </w:r>
      <w:hyperlink r:id="rId10" w:history="1">
        <w:r w:rsidRPr="0048098D">
          <w:rPr>
            <w:rStyle w:val="a3"/>
            <w:rFonts w:ascii="Times New Roman" w:hAnsi="Times New Roman" w:cs="Times New Roman"/>
            <w:sz w:val="24"/>
            <w:szCs w:val="24"/>
          </w:rPr>
          <w:t>em.nikitin@mpgu.edu</w:t>
        </w:r>
      </w:hyperlink>
      <w:r w:rsidRPr="0048098D">
        <w:rPr>
          <w:rFonts w:ascii="Times New Roman" w:hAnsi="Times New Roman" w:cs="Times New Roman"/>
          <w:sz w:val="24"/>
          <w:szCs w:val="24"/>
        </w:rPr>
        <w:t xml:space="preserve">; </w:t>
      </w:r>
      <w:hyperlink r:id="rId11" w:history="1">
        <w:r w:rsidRPr="0048098D">
          <w:rPr>
            <w:rStyle w:val="a3"/>
            <w:rFonts w:ascii="Times New Roman" w:hAnsi="Times New Roman" w:cs="Times New Roman"/>
            <w:sz w:val="24"/>
            <w:szCs w:val="24"/>
          </w:rPr>
          <w:t>nv.slepova@mpgu.edu</w:t>
        </w:r>
      </w:hyperlink>
      <w:r w:rsidRPr="0048098D">
        <w:rPr>
          <w:rFonts w:ascii="Times New Roman" w:hAnsi="Times New Roman" w:cs="Times New Roman"/>
          <w:sz w:val="24"/>
          <w:szCs w:val="24"/>
        </w:rPr>
        <w:t>; Тел. 8-499-24</w:t>
      </w:r>
      <w:r w:rsidR="0083509F" w:rsidRPr="0048098D">
        <w:rPr>
          <w:rFonts w:ascii="Times New Roman" w:hAnsi="Times New Roman" w:cs="Times New Roman"/>
          <w:sz w:val="24"/>
          <w:szCs w:val="24"/>
        </w:rPr>
        <w:t>6-32-42; 8-499-245-15-18.</w:t>
      </w:r>
    </w:p>
    <w:p w:rsidR="00310B23" w:rsidRPr="0048098D" w:rsidRDefault="00217FB4" w:rsidP="002821E7">
      <w:pPr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310B23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конкурса</w:t>
      </w:r>
    </w:p>
    <w:p w:rsidR="00310B23" w:rsidRPr="0048098D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217FB4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. Жюри конкурса</w:t>
      </w:r>
    </w:p>
    <w:p w:rsidR="00310B23" w:rsidRPr="0048098D" w:rsidRDefault="00217FB4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 xml:space="preserve">.1. Для экспертизы конкурсных материалов и оценки результатов, принятия решения о </w:t>
      </w:r>
      <w:r w:rsidR="00675DCE">
        <w:rPr>
          <w:rFonts w:ascii="Times New Roman" w:eastAsia="Times New Roman" w:hAnsi="Times New Roman" w:cs="Times New Roman"/>
          <w:sz w:val="24"/>
          <w:szCs w:val="24"/>
        </w:rPr>
        <w:t xml:space="preserve">победителях, 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>призерах и лауреатах Конкурса и их награждения, создается Жюри. Состав Жюри формируется из специалистов, имеющих опыт практической и научной работы в системе высшего</w:t>
      </w:r>
      <w:r w:rsidR="00CE389F">
        <w:rPr>
          <w:rFonts w:ascii="Times New Roman" w:eastAsia="Times New Roman" w:hAnsi="Times New Roman" w:cs="Times New Roman"/>
          <w:sz w:val="24"/>
          <w:szCs w:val="24"/>
        </w:rPr>
        <w:t>, среднего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дополнительного педагогического образования, владеющих навыками экспертизы конкурсных состязаний.</w:t>
      </w:r>
    </w:p>
    <w:p w:rsidR="00310B23" w:rsidRPr="0048098D" w:rsidRDefault="00217FB4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509F" w:rsidRPr="0048098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>. В ходе экспертизы конкурсных материалов обеспечивается:</w:t>
      </w:r>
    </w:p>
    <w:p w:rsidR="00310B23" w:rsidRPr="0048098D" w:rsidRDefault="00310B23" w:rsidP="00310B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объективность оценки представленных материалов в строгом соответствии с критериями и процедурой оценки;</w:t>
      </w:r>
    </w:p>
    <w:p w:rsidR="00310B23" w:rsidRPr="0048098D" w:rsidRDefault="00310B23" w:rsidP="00310B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конфиденциальность (в том числе и по отношению к членам Жюри, не задействованным в оценке конкретного участника).</w:t>
      </w:r>
    </w:p>
    <w:p w:rsidR="00310B23" w:rsidRPr="0048098D" w:rsidRDefault="00217FB4" w:rsidP="00401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509F" w:rsidRPr="004809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>. Победители</w:t>
      </w:r>
      <w:r w:rsidR="00675DCE">
        <w:rPr>
          <w:rFonts w:ascii="Times New Roman" w:eastAsia="Times New Roman" w:hAnsi="Times New Roman" w:cs="Times New Roman"/>
          <w:sz w:val="24"/>
          <w:szCs w:val="24"/>
        </w:rPr>
        <w:t>, призеры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 xml:space="preserve"> и лауреаты Конкурса определяются по рейтингу, выстроенному на основании экспертных оценок.</w:t>
      </w:r>
      <w:r w:rsidR="00401749" w:rsidRPr="0048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B23" w:rsidRPr="0048098D" w:rsidRDefault="00217FB4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509F" w:rsidRPr="0048098D">
        <w:rPr>
          <w:rFonts w:ascii="Times New Roman" w:eastAsia="Times New Roman" w:hAnsi="Times New Roman" w:cs="Times New Roman"/>
          <w:sz w:val="24"/>
          <w:szCs w:val="24"/>
        </w:rPr>
        <w:t>4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>. Жюри имеет</w:t>
      </w:r>
      <w:r w:rsidR="000B3B6B" w:rsidRPr="0048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>право </w:t>
      </w:r>
      <w:r w:rsidR="000B3B6B" w:rsidRPr="0048098D">
        <w:rPr>
          <w:rFonts w:ascii="Times New Roman" w:eastAsia="Times New Roman" w:hAnsi="Times New Roman" w:cs="Times New Roman"/>
          <w:sz w:val="24"/>
          <w:szCs w:val="24"/>
        </w:rPr>
        <w:t xml:space="preserve">выдвигать 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>кандидатуры участников на поощрение дополнительными специальными призами.</w:t>
      </w:r>
    </w:p>
    <w:p w:rsidR="00310B23" w:rsidRPr="0048098D" w:rsidRDefault="00310B23" w:rsidP="006C5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3. Условия участия </w:t>
      </w:r>
    </w:p>
    <w:p w:rsidR="00310B23" w:rsidRPr="0048098D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3.1. В Конкурсе могут принимать участие: молодые преподаватели вузов</w:t>
      </w:r>
      <w:r w:rsidR="00CE389F">
        <w:rPr>
          <w:rFonts w:ascii="Times New Roman" w:eastAsia="Times New Roman" w:hAnsi="Times New Roman" w:cs="Times New Roman"/>
          <w:sz w:val="24"/>
          <w:szCs w:val="24"/>
        </w:rPr>
        <w:t xml:space="preserve"> и колледжей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, реализующих программы педагогического образования; преподаватели учреждений дополнительного профессионального педагогического образования</w:t>
      </w:r>
      <w:r w:rsidR="00FE6C6B" w:rsidRPr="0048098D">
        <w:rPr>
          <w:rFonts w:ascii="Times New Roman" w:eastAsia="Times New Roman" w:hAnsi="Times New Roman" w:cs="Times New Roman"/>
          <w:sz w:val="24"/>
          <w:szCs w:val="24"/>
        </w:rPr>
        <w:t>; аспиранты,</w:t>
      </w:r>
      <w:r w:rsidR="003C26AB" w:rsidRPr="0048098D">
        <w:rPr>
          <w:rFonts w:ascii="Times New Roman" w:eastAsia="Times New Roman" w:hAnsi="Times New Roman" w:cs="Times New Roman"/>
          <w:sz w:val="24"/>
          <w:szCs w:val="24"/>
        </w:rPr>
        <w:t xml:space="preserve"> докторанты</w:t>
      </w:r>
      <w:r w:rsidR="00FE6C6B" w:rsidRPr="0048098D">
        <w:rPr>
          <w:rFonts w:ascii="Times New Roman" w:eastAsia="Times New Roman" w:hAnsi="Times New Roman" w:cs="Times New Roman"/>
          <w:sz w:val="24"/>
          <w:szCs w:val="24"/>
        </w:rPr>
        <w:t xml:space="preserve"> и соискатели</w:t>
      </w:r>
      <w:r w:rsidR="00180375" w:rsidRPr="0048098D">
        <w:rPr>
          <w:rFonts w:ascii="Times New Roman" w:eastAsia="Times New Roman" w:hAnsi="Times New Roman" w:cs="Times New Roman"/>
          <w:sz w:val="24"/>
          <w:szCs w:val="24"/>
        </w:rPr>
        <w:t xml:space="preserve"> из государств-участников СНГ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. К уч</w:t>
      </w:r>
      <w:r w:rsidR="004B7B1F" w:rsidRPr="0048098D">
        <w:rPr>
          <w:rFonts w:ascii="Times New Roman" w:eastAsia="Times New Roman" w:hAnsi="Times New Roman" w:cs="Times New Roman"/>
          <w:sz w:val="24"/>
          <w:szCs w:val="24"/>
        </w:rPr>
        <w:t xml:space="preserve">астию допускаются </w:t>
      </w:r>
      <w:r w:rsidR="003C26AB" w:rsidRPr="0048098D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в возрасте до 35 лет.</w:t>
      </w:r>
    </w:p>
    <w:p w:rsidR="00310B23" w:rsidRPr="0048098D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3.2. Выдвижение кандидатов на участие в Конкурсе может быть проведено (далее – Заявители):</w:t>
      </w:r>
    </w:p>
    <w:p w:rsidR="00310B23" w:rsidRPr="0048098D" w:rsidRDefault="00310B23" w:rsidP="00310B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администрацией вуза</w:t>
      </w:r>
      <w:r w:rsidR="00CE389F">
        <w:rPr>
          <w:rFonts w:ascii="Times New Roman" w:eastAsia="Times New Roman" w:hAnsi="Times New Roman" w:cs="Times New Roman"/>
          <w:sz w:val="24"/>
          <w:szCs w:val="24"/>
        </w:rPr>
        <w:t>, педагогического колледжа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или учреждения дополнительного педагогического профессионального образования; </w:t>
      </w:r>
    </w:p>
    <w:p w:rsidR="00310B23" w:rsidRPr="0048098D" w:rsidRDefault="00310B23" w:rsidP="00310B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органом самоуправления вуза</w:t>
      </w:r>
      <w:r w:rsidR="00CE389F">
        <w:rPr>
          <w:rFonts w:ascii="Times New Roman" w:eastAsia="Times New Roman" w:hAnsi="Times New Roman" w:cs="Times New Roman"/>
          <w:sz w:val="24"/>
          <w:szCs w:val="24"/>
        </w:rPr>
        <w:t>, педагогического колледжа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или учреждения дополнительного педагогического профессионального образования;</w:t>
      </w:r>
    </w:p>
    <w:p w:rsidR="0083509F" w:rsidRPr="0048098D" w:rsidRDefault="00310B23" w:rsidP="00310B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профессиональным союзом</w:t>
      </w:r>
      <w:r w:rsidR="0083509F" w:rsidRPr="004809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0B23" w:rsidRPr="0048098D" w:rsidRDefault="0083509F" w:rsidP="00310B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самовыдвижением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Pr="0048098D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3.3. Заявитель оплачивает организационный взнос за каждого заявленного участника в размере </w:t>
      </w:r>
      <w:r w:rsidR="00B54E73" w:rsidRPr="0048098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 000 руб. Оплата оргвзноса производится безналичным перечислением на счет </w:t>
      </w:r>
      <w:r w:rsidR="00CE389F">
        <w:rPr>
          <w:rFonts w:ascii="Times New Roman" w:eastAsia="Times New Roman" w:hAnsi="Times New Roman" w:cs="Times New Roman"/>
          <w:sz w:val="24"/>
          <w:szCs w:val="24"/>
        </w:rPr>
        <w:t>АРПУИ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(вся информация о сп</w:t>
      </w:r>
      <w:r w:rsidR="00CE389F">
        <w:rPr>
          <w:rFonts w:ascii="Times New Roman" w:eastAsia="Times New Roman" w:hAnsi="Times New Roman" w:cs="Times New Roman"/>
          <w:sz w:val="24"/>
          <w:szCs w:val="24"/>
        </w:rPr>
        <w:t>особах оплаты размещена на сайтах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09F" w:rsidRPr="0048098D">
        <w:rPr>
          <w:rFonts w:ascii="Times New Roman" w:eastAsia="Times New Roman" w:hAnsi="Times New Roman" w:cs="Times New Roman"/>
          <w:sz w:val="24"/>
          <w:szCs w:val="24"/>
        </w:rPr>
        <w:t>ЕАПУ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89F">
        <w:rPr>
          <w:rFonts w:ascii="Times New Roman" w:eastAsia="Times New Roman" w:hAnsi="Times New Roman" w:cs="Times New Roman"/>
          <w:sz w:val="24"/>
          <w:szCs w:val="24"/>
        </w:rPr>
        <w:t xml:space="preserve">и АРПУИ 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в разделе международный конкурс «</w:t>
      </w:r>
      <w:r w:rsidR="00C35838" w:rsidRPr="0048098D">
        <w:rPr>
          <w:rFonts w:ascii="Times New Roman" w:eastAsia="Times New Roman" w:hAnsi="Times New Roman" w:cs="Times New Roman"/>
          <w:sz w:val="24"/>
          <w:szCs w:val="24"/>
        </w:rPr>
        <w:t>Учимся</w:t>
      </w:r>
      <w:r w:rsidR="005A3BFA" w:rsidRPr="0048098D">
        <w:rPr>
          <w:rFonts w:ascii="Times New Roman" w:eastAsia="Times New Roman" w:hAnsi="Times New Roman" w:cs="Times New Roman"/>
          <w:sz w:val="24"/>
          <w:szCs w:val="24"/>
        </w:rPr>
        <w:t xml:space="preserve"> учить»</w:t>
      </w:r>
      <w:r w:rsidR="0083509F" w:rsidRPr="0048098D">
        <w:t xml:space="preserve"> </w:t>
      </w:r>
      <w:r w:rsidR="0083509F" w:rsidRPr="0048098D">
        <w:rPr>
          <w:rFonts w:ascii="Times New Roman" w:eastAsia="Times New Roman" w:hAnsi="Times New Roman" w:cs="Times New Roman"/>
          <w:sz w:val="24"/>
          <w:szCs w:val="24"/>
        </w:rPr>
        <w:t>http://euapu.ru/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10B23" w:rsidRPr="0048098D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3.4. Участникам необходимо пройти </w:t>
      </w:r>
      <w:r w:rsidR="005A3BFA" w:rsidRPr="0048098D">
        <w:rPr>
          <w:rFonts w:ascii="Times New Roman" w:eastAsia="Times New Roman" w:hAnsi="Times New Roman" w:cs="Times New Roman"/>
          <w:sz w:val="24"/>
          <w:szCs w:val="24"/>
        </w:rPr>
        <w:t xml:space="preserve">электронную </w:t>
      </w:r>
      <w:r w:rsidR="003C26AB" w:rsidRPr="0048098D">
        <w:rPr>
          <w:rFonts w:ascii="Times New Roman" w:eastAsia="Times New Roman" w:hAnsi="Times New Roman" w:cs="Times New Roman"/>
          <w:sz w:val="24"/>
          <w:szCs w:val="24"/>
        </w:rPr>
        <w:t>регистрацию на сайте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09F" w:rsidRPr="0048098D">
        <w:rPr>
          <w:rFonts w:ascii="Times New Roman" w:eastAsia="Times New Roman" w:hAnsi="Times New Roman" w:cs="Times New Roman"/>
          <w:sz w:val="24"/>
          <w:szCs w:val="24"/>
        </w:rPr>
        <w:t>ЕАПУ</w:t>
      </w:r>
      <w:r w:rsidR="0083509F" w:rsidRPr="0048098D">
        <w:t xml:space="preserve"> </w:t>
      </w:r>
      <w:r w:rsidR="0083509F" w:rsidRPr="0048098D">
        <w:rPr>
          <w:rFonts w:ascii="Times New Roman" w:eastAsia="Times New Roman" w:hAnsi="Times New Roman" w:cs="Times New Roman"/>
          <w:sz w:val="24"/>
          <w:szCs w:val="24"/>
        </w:rPr>
        <w:t xml:space="preserve">http://euapu.ru/ 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Сроки регистрации - до </w:t>
      </w:r>
      <w:r w:rsidR="005A3BFA" w:rsidRPr="0048098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7E6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3BFA" w:rsidRPr="0048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E69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5A3BFA" w:rsidRPr="0048098D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CC30A2" w:rsidRPr="0048098D">
        <w:rPr>
          <w:rFonts w:ascii="Times New Roman" w:eastAsia="Times New Roman" w:hAnsi="Times New Roman" w:cs="Times New Roman"/>
          <w:sz w:val="24"/>
          <w:szCs w:val="24"/>
        </w:rPr>
        <w:t xml:space="preserve"> (примерная форма электронной регистрации – приложение </w:t>
      </w:r>
      <w:r w:rsidR="00B54E73" w:rsidRPr="004809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30A2" w:rsidRPr="0048098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C26AB" w:rsidRPr="0048098D" w:rsidRDefault="00310B23" w:rsidP="003C2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Конкурсные материалы </w:t>
      </w:r>
      <w:r w:rsidR="003C26AB" w:rsidRPr="0048098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представляются по двум основным номинациям: </w:t>
      </w:r>
    </w:p>
    <w:p w:rsidR="003C26AB" w:rsidRPr="0048098D" w:rsidRDefault="003C26AB" w:rsidP="003C2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b/>
          <w:sz w:val="24"/>
          <w:szCs w:val="24"/>
        </w:rPr>
        <w:t xml:space="preserve">- научная разработка (в форме научной статьи); </w:t>
      </w:r>
    </w:p>
    <w:p w:rsidR="003C26AB" w:rsidRPr="0048098D" w:rsidRDefault="003C26AB" w:rsidP="003C2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методический проект. </w:t>
      </w:r>
    </w:p>
    <w:p w:rsidR="00310B23" w:rsidRPr="0048098D" w:rsidRDefault="003C26AB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Конкурсные материалы 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="002332D2" w:rsidRPr="0048098D">
        <w:rPr>
          <w:rFonts w:ascii="Times New Roman" w:eastAsia="Times New Roman" w:hAnsi="Times New Roman" w:cs="Times New Roman"/>
          <w:sz w:val="24"/>
          <w:szCs w:val="24"/>
        </w:rPr>
        <w:t xml:space="preserve">в сжатой и понятной форме 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 xml:space="preserve">отражать суть идей, </w:t>
      </w:r>
      <w:r w:rsidR="005A3BFA" w:rsidRPr="0048098D">
        <w:rPr>
          <w:rFonts w:ascii="Times New Roman" w:eastAsia="Times New Roman" w:hAnsi="Times New Roman" w:cs="Times New Roman"/>
          <w:sz w:val="24"/>
          <w:szCs w:val="24"/>
        </w:rPr>
        <w:t xml:space="preserve">предложений, опыта 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и соответствовать предъявляемым к ни</w:t>
      </w:r>
      <w:r w:rsidR="00CC30A2" w:rsidRPr="0048098D">
        <w:rPr>
          <w:rFonts w:ascii="Times New Roman" w:eastAsia="Times New Roman" w:hAnsi="Times New Roman" w:cs="Times New Roman"/>
          <w:sz w:val="24"/>
          <w:szCs w:val="24"/>
        </w:rPr>
        <w:t>м требованиям (см. приложение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E73" w:rsidRPr="0048098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>. Участники направляют конкурсные</w:t>
      </w:r>
      <w:r w:rsidR="00310B23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 xml:space="preserve">материалы в адрес </w:t>
      </w:r>
      <w:r w:rsidR="005844C0" w:rsidRPr="0048098D">
        <w:rPr>
          <w:rFonts w:ascii="Times New Roman" w:eastAsia="Times New Roman" w:hAnsi="Times New Roman" w:cs="Times New Roman"/>
          <w:sz w:val="24"/>
          <w:szCs w:val="24"/>
        </w:rPr>
        <w:t>рабочей группы Конкурса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</w:t>
      </w:r>
      <w:hyperlink r:id="rId12" w:history="1">
        <w:r w:rsidR="00310B23" w:rsidRPr="0048098D">
          <w:rPr>
            <w:rStyle w:val="a3"/>
            <w:rFonts w:ascii="Times New Roman" w:hAnsi="Times New Roman" w:cs="Times New Roman"/>
            <w:sz w:val="24"/>
            <w:szCs w:val="24"/>
          </w:rPr>
          <w:t>nv.slepova@mpgu.edu</w:t>
        </w:r>
      </w:hyperlink>
      <w:r w:rsidR="00310B23" w:rsidRPr="0048098D">
        <w:rPr>
          <w:rFonts w:ascii="Times New Roman" w:hAnsi="Times New Roman" w:cs="Times New Roman"/>
          <w:sz w:val="24"/>
          <w:szCs w:val="24"/>
        </w:rPr>
        <w:t xml:space="preserve"> </w:t>
      </w:r>
      <w:r w:rsidR="00310B23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r w:rsidR="006B7E69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310B23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E69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апреля</w:t>
      </w:r>
      <w:r w:rsidR="00310B23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5A3BFA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310B23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  </w:t>
      </w:r>
      <w:r w:rsidRPr="0048098D">
        <w:rPr>
          <w:rFonts w:ascii="Times New Roman" w:eastAsia="Times New Roman" w:hAnsi="Times New Roman" w:cs="Times New Roman"/>
          <w:bCs/>
          <w:sz w:val="24"/>
          <w:szCs w:val="24"/>
        </w:rPr>
        <w:t>Если необходимы о</w:t>
      </w:r>
      <w:r w:rsidR="002D5A01" w:rsidRPr="0048098D">
        <w:rPr>
          <w:rFonts w:ascii="Times New Roman" w:eastAsia="Times New Roman" w:hAnsi="Times New Roman" w:cs="Times New Roman"/>
          <w:bCs/>
          <w:sz w:val="24"/>
          <w:szCs w:val="24"/>
        </w:rPr>
        <w:t xml:space="preserve">бъемные </w:t>
      </w:r>
      <w:r w:rsidRPr="0048098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приложения к </w:t>
      </w:r>
      <w:r w:rsidR="002D5A01" w:rsidRPr="0048098D">
        <w:rPr>
          <w:rFonts w:ascii="Times New Roman" w:eastAsia="Times New Roman" w:hAnsi="Times New Roman" w:cs="Times New Roman"/>
          <w:bCs/>
          <w:sz w:val="24"/>
          <w:szCs w:val="24"/>
        </w:rPr>
        <w:t>конкурсны</w:t>
      </w:r>
      <w:r w:rsidRPr="0048098D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2D5A01" w:rsidRPr="0048098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</w:t>
      </w:r>
      <w:r w:rsidRPr="0048098D">
        <w:rPr>
          <w:rFonts w:ascii="Times New Roman" w:eastAsia="Times New Roman" w:hAnsi="Times New Roman" w:cs="Times New Roman"/>
          <w:bCs/>
          <w:sz w:val="24"/>
          <w:szCs w:val="24"/>
        </w:rPr>
        <w:t>ам</w:t>
      </w:r>
      <w:r w:rsidR="002D5A01" w:rsidRPr="0048098D">
        <w:rPr>
          <w:rFonts w:ascii="Times New Roman" w:eastAsia="Times New Roman" w:hAnsi="Times New Roman" w:cs="Times New Roman"/>
          <w:bCs/>
          <w:sz w:val="24"/>
          <w:szCs w:val="24"/>
        </w:rPr>
        <w:t xml:space="preserve"> (фото, видео, рисунки</w:t>
      </w:r>
      <w:r w:rsidRPr="0048098D">
        <w:rPr>
          <w:rFonts w:ascii="Times New Roman" w:eastAsia="Times New Roman" w:hAnsi="Times New Roman" w:cs="Times New Roman"/>
          <w:bCs/>
          <w:sz w:val="24"/>
          <w:szCs w:val="24"/>
        </w:rPr>
        <w:t>, презентации</w:t>
      </w:r>
      <w:r w:rsidR="002D5A01" w:rsidRPr="0048098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т.д.)</w:t>
      </w:r>
      <w:r w:rsidRPr="0048098D">
        <w:rPr>
          <w:rFonts w:ascii="Times New Roman" w:eastAsia="Times New Roman" w:hAnsi="Times New Roman" w:cs="Times New Roman"/>
          <w:bCs/>
          <w:sz w:val="24"/>
          <w:szCs w:val="24"/>
        </w:rPr>
        <w:t>, их следует</w:t>
      </w:r>
      <w:r w:rsidR="002D5A01" w:rsidRPr="0048098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размеща</w:t>
      </w:r>
      <w:r w:rsidRPr="0048098D">
        <w:rPr>
          <w:rFonts w:ascii="Times New Roman" w:eastAsia="Times New Roman" w:hAnsi="Times New Roman" w:cs="Times New Roman"/>
          <w:bCs/>
          <w:sz w:val="24"/>
          <w:szCs w:val="24"/>
        </w:rPr>
        <w:t>ть</w:t>
      </w:r>
      <w:r w:rsidR="002D5A01" w:rsidRPr="0048098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облачных ресурсах с правом доступа третьим лицам, в </w:t>
      </w:r>
      <w:r w:rsidR="005844C0" w:rsidRPr="0048098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 рабочей группы </w:t>
      </w:r>
      <w:r w:rsidR="002D5A01" w:rsidRPr="0048098D">
        <w:rPr>
          <w:rFonts w:ascii="Times New Roman" w:eastAsia="Times New Roman" w:hAnsi="Times New Roman" w:cs="Times New Roman"/>
          <w:bCs/>
          <w:sz w:val="24"/>
          <w:szCs w:val="24"/>
        </w:rPr>
        <w:t>соответственно направляется ссылка с указанием наименования конкурсного материала.</w:t>
      </w:r>
      <w:r w:rsidR="00310B23" w:rsidRPr="0048098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0B23" w:rsidRPr="0048098D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C26AB" w:rsidRPr="0048098D">
        <w:rPr>
          <w:rFonts w:ascii="Times New Roman" w:eastAsia="Times New Roman" w:hAnsi="Times New Roman" w:cs="Times New Roman"/>
          <w:sz w:val="24"/>
          <w:szCs w:val="24"/>
        </w:rPr>
        <w:t xml:space="preserve"> теме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 электронного письма указываются: </w:t>
      </w:r>
      <w:r w:rsidRPr="0048098D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C35838" w:rsidRPr="0048098D">
        <w:rPr>
          <w:rFonts w:ascii="Times New Roman" w:eastAsia="Times New Roman" w:hAnsi="Times New Roman" w:cs="Times New Roman"/>
          <w:b/>
          <w:i/>
          <w:sz w:val="24"/>
          <w:szCs w:val="24"/>
        </w:rPr>
        <w:t>Учимся</w:t>
      </w:r>
      <w:r w:rsidR="005A3BFA" w:rsidRPr="004809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учить</w:t>
      </w:r>
      <w:r w:rsidRPr="004809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», </w:t>
      </w:r>
      <w:r w:rsidRPr="004809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ФИО участника, регион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098D">
        <w:rPr>
          <w:rFonts w:ascii="Times New Roman" w:eastAsia="Times New Roman" w:hAnsi="Times New Roman" w:cs="Times New Roman"/>
          <w:b/>
          <w:i/>
          <w:sz w:val="24"/>
          <w:szCs w:val="24"/>
        </w:rPr>
        <w:t>вуз.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Например,</w:t>
      </w:r>
      <w:r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</w:t>
      </w:r>
      <w:r w:rsidR="00C35838"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>Учимся</w:t>
      </w:r>
      <w:r w:rsidR="005A3BFA"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учить</w:t>
      </w:r>
      <w:r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», </w:t>
      </w:r>
      <w:r w:rsidR="005A3BFA"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>Матвеева Л.П.</w:t>
      </w:r>
      <w:r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5A3BFA"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>Ом</w:t>
      </w:r>
      <w:r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ская область, </w:t>
      </w:r>
      <w:r w:rsidR="005A3BFA"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>Ом</w:t>
      </w:r>
      <w:r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>ский государственный университет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Pr="0048098D" w:rsidRDefault="006B7E69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письмо вкладываются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> следующие документы:</w:t>
      </w:r>
    </w:p>
    <w:p w:rsidR="00310B23" w:rsidRPr="0048098D" w:rsidRDefault="003C26AB" w:rsidP="00310B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научная разработка в виде научной статьи или </w:t>
      </w:r>
      <w:r w:rsidR="005A3BFA" w:rsidRPr="0048098D">
        <w:rPr>
          <w:rFonts w:ascii="Times New Roman" w:eastAsia="Times New Roman" w:hAnsi="Times New Roman" w:cs="Times New Roman"/>
          <w:sz w:val="24"/>
          <w:szCs w:val="24"/>
        </w:rPr>
        <w:t>методический проект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0B23" w:rsidRDefault="00965145" w:rsidP="00310B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отсканированное </w:t>
      </w:r>
      <w:r w:rsidR="00CC30A2" w:rsidRPr="0048098D">
        <w:rPr>
          <w:rFonts w:ascii="Times New Roman" w:eastAsia="Times New Roman" w:hAnsi="Times New Roman" w:cs="Times New Roman"/>
          <w:sz w:val="24"/>
          <w:szCs w:val="24"/>
        </w:rPr>
        <w:t xml:space="preserve">и собственноручно подписанное 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>согласие на у</w:t>
      </w:r>
      <w:r w:rsidR="005A3BFA" w:rsidRPr="0048098D">
        <w:rPr>
          <w:rFonts w:ascii="Times New Roman" w:eastAsia="Times New Roman" w:hAnsi="Times New Roman" w:cs="Times New Roman"/>
          <w:sz w:val="24"/>
          <w:szCs w:val="24"/>
        </w:rPr>
        <w:t xml:space="preserve">частие в конкурсе (приложение </w:t>
      </w:r>
      <w:r w:rsidR="00B54E73" w:rsidRPr="004809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>)</w:t>
      </w:r>
      <w:r w:rsidR="002C4D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4D85" w:rsidRPr="0048098D" w:rsidRDefault="002C4D85" w:rsidP="00310B2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документа об оплате оргвзноса (платежное поручение, кассовый чек, онлайн квитанция и т.д.).</w:t>
      </w:r>
    </w:p>
    <w:p w:rsidR="00310B23" w:rsidRPr="0048098D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3.6. Материалы, представленные на Конкурс, не рецензируются и не возвращаются. Материалы, отправленные </w:t>
      </w:r>
      <w:r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 указанного срока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не отвечающие требованиям, пред</w:t>
      </w:r>
      <w:r w:rsidR="006B7E69">
        <w:rPr>
          <w:rFonts w:ascii="Times New Roman" w:eastAsia="Times New Roman" w:hAnsi="Times New Roman" w:cs="Times New Roman"/>
          <w:b/>
          <w:bCs/>
          <w:sz w:val="24"/>
          <w:szCs w:val="24"/>
        </w:rPr>
        <w:t>ъявляемым к ним, в К</w:t>
      </w:r>
      <w:r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онкурсе не участвуют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и автору не возвращаются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Pr="0048098D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3.7. Информацию об этапах рассмотрения конкурсных мате</w:t>
      </w:r>
      <w:r w:rsidR="00CE389F">
        <w:rPr>
          <w:rFonts w:ascii="Times New Roman" w:eastAsia="Times New Roman" w:hAnsi="Times New Roman" w:cs="Times New Roman"/>
          <w:sz w:val="24"/>
          <w:szCs w:val="24"/>
        </w:rPr>
        <w:t xml:space="preserve">риалов можно получить на </w:t>
      </w:r>
      <w:proofErr w:type="spellStart"/>
      <w:r w:rsidR="00CE389F">
        <w:rPr>
          <w:rFonts w:ascii="Times New Roman" w:eastAsia="Times New Roman" w:hAnsi="Times New Roman" w:cs="Times New Roman"/>
          <w:sz w:val="24"/>
          <w:szCs w:val="24"/>
        </w:rPr>
        <w:t>сайт</w:t>
      </w:r>
      <w:proofErr w:type="gramStart"/>
      <w:r w:rsidR="00CE389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 w:rsidR="00CE3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663" w:rsidRPr="0048098D">
        <w:rPr>
          <w:rFonts w:ascii="Times New Roman" w:eastAsia="Times New Roman" w:hAnsi="Times New Roman" w:cs="Times New Roman"/>
          <w:sz w:val="24"/>
          <w:szCs w:val="24"/>
        </w:rPr>
        <w:t>ЕАПУ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C81663" w:rsidRPr="0048098D">
        <w:rPr>
          <w:rFonts w:ascii="Times New Roman" w:eastAsia="Times New Roman" w:hAnsi="Times New Roman" w:cs="Times New Roman"/>
          <w:sz w:val="24"/>
          <w:szCs w:val="24"/>
        </w:rPr>
        <w:t>http://euapu.ru/</w:t>
      </w:r>
    </w:p>
    <w:p w:rsidR="00310B23" w:rsidRPr="0048098D" w:rsidRDefault="00CE389F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Автор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 xml:space="preserve"> материалов, представленных на Конкурс, обязан гарантировать соблюдение авторских прав при их подготовке.</w:t>
      </w:r>
    </w:p>
    <w:p w:rsidR="00310B23" w:rsidRPr="0048098D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3.9. Представляя материалы в оргкомитет Конкурса, автор тем самым дает согласие на использование предоставленных персональных данных для целей Конкурса членами </w:t>
      </w:r>
      <w:r w:rsidR="005844C0" w:rsidRPr="0048098D">
        <w:rPr>
          <w:rFonts w:ascii="Times New Roman" w:eastAsia="Times New Roman" w:hAnsi="Times New Roman" w:cs="Times New Roman"/>
          <w:sz w:val="24"/>
          <w:szCs w:val="24"/>
        </w:rPr>
        <w:t>рабочей группы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и Жюри.</w:t>
      </w:r>
    </w:p>
    <w:p w:rsidR="00310B23" w:rsidRPr="0048098D" w:rsidRDefault="00310B23" w:rsidP="006C5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4. Регламент проведения конкурса </w:t>
      </w:r>
    </w:p>
    <w:p w:rsidR="00310B23" w:rsidRPr="0048098D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4.1. Для участия в Конкурсе необходимо </w:t>
      </w:r>
      <w:r w:rsidR="00CC30A2" w:rsidRPr="0048098D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</w:t>
      </w:r>
      <w:r w:rsidR="005844C0" w:rsidRPr="0048098D">
        <w:rPr>
          <w:rFonts w:ascii="Times New Roman" w:eastAsia="Times New Roman" w:hAnsi="Times New Roman" w:cs="Times New Roman"/>
          <w:sz w:val="24"/>
          <w:szCs w:val="24"/>
        </w:rPr>
        <w:t>рабочую группу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Конкурса полный пакет документов</w:t>
      </w:r>
      <w:r w:rsidR="00CC30A2" w:rsidRPr="0048098D">
        <w:rPr>
          <w:rFonts w:ascii="Times New Roman" w:eastAsia="Times New Roman" w:hAnsi="Times New Roman" w:cs="Times New Roman"/>
          <w:sz w:val="24"/>
          <w:szCs w:val="24"/>
        </w:rPr>
        <w:t xml:space="preserve"> (научную разработку или методический проект и согласие на участие в Конкурсе)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Pr="0048098D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4.2. Конкурс проводится в </w:t>
      </w:r>
      <w:r w:rsidR="005A3BFA" w:rsidRPr="0048098D">
        <w:rPr>
          <w:rFonts w:ascii="Times New Roman" w:eastAsia="Times New Roman" w:hAnsi="Times New Roman" w:cs="Times New Roman"/>
          <w:sz w:val="24"/>
          <w:szCs w:val="24"/>
        </w:rPr>
        <w:t>заочной форме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в виде экспертизы материалов участников. Максимальное количество баллов – </w:t>
      </w:r>
      <w:r w:rsidR="00CC30A2" w:rsidRPr="0048098D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C30A2" w:rsidRPr="0048098D">
        <w:rPr>
          <w:rFonts w:ascii="Times New Roman" w:eastAsia="Times New Roman" w:hAnsi="Times New Roman" w:cs="Times New Roman"/>
          <w:sz w:val="24"/>
          <w:szCs w:val="24"/>
        </w:rPr>
        <w:t>примерные критерии экспертизы см. в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="00CC30A2" w:rsidRPr="004809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E73" w:rsidRPr="0048098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F6AD4" w:rsidRPr="006C5C6C" w:rsidRDefault="00310B23" w:rsidP="006C5C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Конкурса проводится </w:t>
      </w:r>
      <w:r w:rsidRPr="0048098D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6B7E69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4809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7E69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48098D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5A3BFA" w:rsidRPr="0048098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8098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Результаты размещаются на сайте </w:t>
      </w:r>
      <w:r w:rsidR="00C81663" w:rsidRPr="0048098D">
        <w:rPr>
          <w:rFonts w:ascii="Times New Roman" w:eastAsia="Times New Roman" w:hAnsi="Times New Roman" w:cs="Times New Roman"/>
          <w:sz w:val="24"/>
          <w:szCs w:val="24"/>
        </w:rPr>
        <w:t>ЕАПУ</w:t>
      </w:r>
      <w:r w:rsidR="00CE389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AD274F" w:rsidRPr="00170E1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http://euapu.ru/</w:t>
        </w:r>
      </w:hyperlink>
      <w:r w:rsidR="00AD2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B23" w:rsidRPr="0048098D" w:rsidRDefault="00310B23" w:rsidP="006C5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5. Подведение итогов Конкурса </w:t>
      </w:r>
    </w:p>
    <w:p w:rsidR="005A3BFA" w:rsidRPr="0048098D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5.1. Объявление результатов и </w:t>
      </w:r>
      <w:r w:rsidR="005A3BFA" w:rsidRPr="0048098D">
        <w:rPr>
          <w:rFonts w:ascii="Times New Roman" w:eastAsia="Times New Roman" w:hAnsi="Times New Roman" w:cs="Times New Roman"/>
          <w:sz w:val="24"/>
          <w:szCs w:val="24"/>
        </w:rPr>
        <w:t xml:space="preserve">рассылка наградных материалов 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победител</w:t>
      </w:r>
      <w:r w:rsidR="005A3BFA" w:rsidRPr="0048098D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675DCE">
        <w:rPr>
          <w:rFonts w:ascii="Times New Roman" w:eastAsia="Times New Roman" w:hAnsi="Times New Roman" w:cs="Times New Roman"/>
          <w:sz w:val="24"/>
          <w:szCs w:val="24"/>
        </w:rPr>
        <w:t>, призерам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6AB" w:rsidRPr="0048098D">
        <w:rPr>
          <w:rFonts w:ascii="Times New Roman" w:eastAsia="Times New Roman" w:hAnsi="Times New Roman" w:cs="Times New Roman"/>
          <w:sz w:val="24"/>
          <w:szCs w:val="24"/>
        </w:rPr>
        <w:t xml:space="preserve">и лауреатам 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5A3BFA" w:rsidRPr="0048098D">
        <w:rPr>
          <w:rFonts w:ascii="Times New Roman" w:eastAsia="Times New Roman" w:hAnsi="Times New Roman" w:cs="Times New Roman"/>
          <w:sz w:val="24"/>
          <w:szCs w:val="24"/>
        </w:rPr>
        <w:t>, а также сертификатов участникам Конкурса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проводится </w:t>
      </w:r>
      <w:r w:rsidR="005A3BFA" w:rsidRPr="0048098D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позднее </w:t>
      </w:r>
      <w:r w:rsidR="006B7E6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3BFA" w:rsidRPr="0048098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E41EE" w:rsidRPr="004809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7E69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48098D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5A3BFA" w:rsidRPr="0048098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8098D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:rsidR="004B3863" w:rsidRPr="0048098D" w:rsidRDefault="00310B23" w:rsidP="0067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095078" w:rsidRPr="0048098D">
        <w:rPr>
          <w:rFonts w:ascii="Times New Roman" w:eastAsia="Times New Roman" w:hAnsi="Times New Roman" w:cs="Times New Roman"/>
          <w:sz w:val="24"/>
          <w:szCs w:val="24"/>
        </w:rPr>
        <w:t xml:space="preserve">. Победителями </w:t>
      </w:r>
      <w:r w:rsidR="00675DCE">
        <w:rPr>
          <w:rFonts w:ascii="Times New Roman" w:eastAsia="Times New Roman" w:hAnsi="Times New Roman" w:cs="Times New Roman"/>
          <w:sz w:val="24"/>
          <w:szCs w:val="24"/>
        </w:rPr>
        <w:t xml:space="preserve">и призерами </w:t>
      </w:r>
      <w:r w:rsidR="00095078" w:rsidRPr="0048098D">
        <w:rPr>
          <w:rFonts w:ascii="Times New Roman" w:eastAsia="Times New Roman" w:hAnsi="Times New Roman" w:cs="Times New Roman"/>
          <w:sz w:val="24"/>
          <w:szCs w:val="24"/>
        </w:rPr>
        <w:t>Конкурса становятся</w:t>
      </w:r>
      <w:r w:rsidR="004B3863" w:rsidRPr="0048098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675DCE">
        <w:rPr>
          <w:rFonts w:ascii="Times New Roman" w:eastAsia="Times New Roman" w:hAnsi="Times New Roman" w:cs="Times New Roman"/>
          <w:sz w:val="24"/>
          <w:szCs w:val="24"/>
        </w:rPr>
        <w:t xml:space="preserve">и, набравшие максимальное количество баллов по </w:t>
      </w:r>
      <w:r w:rsidR="00290FC8">
        <w:rPr>
          <w:rFonts w:ascii="Times New Roman" w:eastAsia="Times New Roman" w:hAnsi="Times New Roman" w:cs="Times New Roman"/>
          <w:sz w:val="24"/>
          <w:szCs w:val="24"/>
        </w:rPr>
        <w:t>каждой из номинаций</w:t>
      </w:r>
      <w:r w:rsidR="004B3863" w:rsidRPr="004809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3863" w:rsidRPr="0048098D" w:rsidRDefault="004B3863" w:rsidP="0067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2E85" w:rsidRPr="0048098D">
        <w:rPr>
          <w:rFonts w:ascii="Times New Roman" w:eastAsia="Times New Roman" w:hAnsi="Times New Roman" w:cs="Times New Roman"/>
          <w:sz w:val="24"/>
          <w:szCs w:val="24"/>
        </w:rPr>
        <w:t>научные разработки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4B3863" w:rsidRPr="0048098D" w:rsidRDefault="004B3863" w:rsidP="0067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-</w:t>
      </w:r>
      <w:r w:rsidR="00095078" w:rsidRPr="0048098D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проекты</w:t>
      </w:r>
      <w:r w:rsidR="00A72E85" w:rsidRPr="004809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5078" w:rsidRPr="0048098D" w:rsidRDefault="00095078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Победители </w:t>
      </w:r>
      <w:r w:rsidR="00675DCE">
        <w:rPr>
          <w:rFonts w:ascii="Times New Roman" w:eastAsia="Times New Roman" w:hAnsi="Times New Roman" w:cs="Times New Roman"/>
          <w:sz w:val="24"/>
          <w:szCs w:val="24"/>
        </w:rPr>
        <w:t xml:space="preserve">и призеры 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дипломами 1-3 степени (количество </w:t>
      </w:r>
      <w:r w:rsidR="00FE6C6B" w:rsidRPr="0048098D">
        <w:rPr>
          <w:rFonts w:ascii="Times New Roman" w:eastAsia="Times New Roman" w:hAnsi="Times New Roman" w:cs="Times New Roman"/>
          <w:sz w:val="24"/>
          <w:szCs w:val="24"/>
        </w:rPr>
        <w:t xml:space="preserve">1-х, 2-х и 3-х 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="00675DCE">
        <w:rPr>
          <w:rFonts w:ascii="Times New Roman" w:eastAsia="Times New Roman" w:hAnsi="Times New Roman" w:cs="Times New Roman"/>
          <w:sz w:val="24"/>
          <w:szCs w:val="24"/>
        </w:rPr>
        <w:t>, а также общее число победителей и призеров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</w:t>
      </w:r>
      <w:r w:rsidR="00FE6C6B" w:rsidRPr="0048098D">
        <w:rPr>
          <w:rFonts w:ascii="Times New Roman" w:eastAsia="Times New Roman" w:hAnsi="Times New Roman" w:cs="Times New Roman"/>
          <w:sz w:val="24"/>
          <w:szCs w:val="24"/>
        </w:rPr>
        <w:t xml:space="preserve">согласованным 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решением жюри) 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приглашаются к участию в </w:t>
      </w:r>
      <w:r w:rsidR="00A72E85" w:rsidRPr="0048098D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международной 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научно-практической конференции</w:t>
      </w:r>
      <w:r w:rsidR="00CC5984" w:rsidRPr="0048098D">
        <w:rPr>
          <w:rFonts w:ascii="Times New Roman" w:eastAsia="Times New Roman" w:hAnsi="Times New Roman" w:cs="Times New Roman"/>
          <w:sz w:val="24"/>
          <w:szCs w:val="24"/>
        </w:rPr>
        <w:t xml:space="preserve"> «Проблема совершенствования профессиональных компетенций ППС педагогических вузов: новые кадры – высшей школе»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, которая состоится в г. Алматы в </w:t>
      </w:r>
      <w:proofErr w:type="spellStart"/>
      <w:r w:rsidRPr="0048098D">
        <w:rPr>
          <w:rFonts w:ascii="Times New Roman" w:eastAsia="Times New Roman" w:hAnsi="Times New Roman" w:cs="Times New Roman"/>
          <w:sz w:val="24"/>
          <w:szCs w:val="24"/>
        </w:rPr>
        <w:t>КазНПУ</w:t>
      </w:r>
      <w:proofErr w:type="spellEnd"/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имени Абая в </w:t>
      </w:r>
      <w:r w:rsidR="00B865F8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е 2019 г.</w:t>
      </w:r>
      <w:r w:rsidR="00EC75C3" w:rsidRPr="0048098D">
        <w:rPr>
          <w:rFonts w:ascii="Times New Roman" w:eastAsia="Times New Roman" w:hAnsi="Times New Roman" w:cs="Times New Roman"/>
          <w:sz w:val="24"/>
          <w:szCs w:val="24"/>
        </w:rPr>
        <w:t xml:space="preserve"> Работы победителей</w:t>
      </w:r>
      <w:r w:rsidR="00675DCE">
        <w:rPr>
          <w:rFonts w:ascii="Times New Roman" w:eastAsia="Times New Roman" w:hAnsi="Times New Roman" w:cs="Times New Roman"/>
          <w:sz w:val="24"/>
          <w:szCs w:val="24"/>
        </w:rPr>
        <w:t xml:space="preserve"> и призеров</w:t>
      </w:r>
      <w:r w:rsidR="00EC75C3" w:rsidRPr="0048098D">
        <w:rPr>
          <w:rFonts w:ascii="Times New Roman" w:eastAsia="Times New Roman" w:hAnsi="Times New Roman" w:cs="Times New Roman"/>
          <w:sz w:val="24"/>
          <w:szCs w:val="24"/>
        </w:rPr>
        <w:t xml:space="preserve"> бесплатно публикуются в сборнике по итогам международной конференции.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75C3" w:rsidRPr="0048098D" w:rsidRDefault="00095078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5.3. Л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>ауреат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становятся те участники, которые представили </w:t>
      </w:r>
      <w:r w:rsidR="00CC5984" w:rsidRPr="0048098D">
        <w:rPr>
          <w:rFonts w:ascii="Times New Roman" w:eastAsia="Times New Roman" w:hAnsi="Times New Roman" w:cs="Times New Roman"/>
          <w:sz w:val="24"/>
          <w:szCs w:val="24"/>
        </w:rPr>
        <w:t>качественные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работы в </w:t>
      </w:r>
      <w:r w:rsidR="004B7B1F" w:rsidRPr="0048098D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х номинациях, но не набрали необходимое количество баллов, чтобы стать победителями</w:t>
      </w:r>
      <w:r w:rsidR="00675DCE">
        <w:rPr>
          <w:rFonts w:ascii="Times New Roman" w:eastAsia="Times New Roman" w:hAnsi="Times New Roman" w:cs="Times New Roman"/>
          <w:sz w:val="24"/>
          <w:szCs w:val="24"/>
        </w:rPr>
        <w:t xml:space="preserve"> и призерами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. Лауреаты 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 xml:space="preserve">получают </w:t>
      </w:r>
      <w:r w:rsidR="004B7B1F" w:rsidRPr="0048098D">
        <w:rPr>
          <w:rFonts w:ascii="Times New Roman" w:eastAsia="Times New Roman" w:hAnsi="Times New Roman" w:cs="Times New Roman"/>
          <w:sz w:val="24"/>
          <w:szCs w:val="24"/>
        </w:rPr>
        <w:t>сувениры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 xml:space="preserve"> и дипломы по итогам Конкурса. </w:t>
      </w:r>
    </w:p>
    <w:p w:rsidR="00310B23" w:rsidRPr="0048098D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5.4. Всем участникам Конкурса</w:t>
      </w:r>
      <w:r w:rsidR="00971800" w:rsidRPr="0048098D">
        <w:rPr>
          <w:rFonts w:ascii="Times New Roman" w:eastAsia="Times New Roman" w:hAnsi="Times New Roman" w:cs="Times New Roman"/>
          <w:sz w:val="24"/>
          <w:szCs w:val="24"/>
        </w:rPr>
        <w:t xml:space="preserve"> вручаю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тся Сертификат</w:t>
      </w:r>
      <w:r w:rsidR="00971800" w:rsidRPr="0048098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971800" w:rsidRPr="0048098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800" w:rsidRPr="0048098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еждународного </w:t>
      </w:r>
      <w:r w:rsidR="00971800" w:rsidRPr="0048098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онкурса</w:t>
      </w:r>
      <w:r w:rsidR="00971800" w:rsidRPr="004809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Default="00310B23" w:rsidP="00310B2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D274F" w:rsidRDefault="00AD274F" w:rsidP="00310B2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D274F" w:rsidRDefault="00AD274F" w:rsidP="00310B2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D274F" w:rsidRDefault="00AD274F" w:rsidP="00310B2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D274F" w:rsidRDefault="00AD274F" w:rsidP="00310B2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D274F" w:rsidRDefault="00AD274F" w:rsidP="00310B2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D274F" w:rsidRDefault="00AD274F" w:rsidP="00310B2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D274F" w:rsidRDefault="00AD274F" w:rsidP="00310B2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D274F" w:rsidRDefault="00AD274F" w:rsidP="00310B2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D274F" w:rsidRDefault="00AD274F" w:rsidP="00310B2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D274F" w:rsidRDefault="00AD274F" w:rsidP="00310B2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D274F" w:rsidRDefault="00AD274F" w:rsidP="00310B2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D274F" w:rsidRDefault="00AD274F" w:rsidP="00310B2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D274F" w:rsidRDefault="00AD274F" w:rsidP="00310B2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D274F" w:rsidRDefault="00AD274F" w:rsidP="00310B2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D274F" w:rsidRPr="0048098D" w:rsidRDefault="00AD274F" w:rsidP="00310B2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E6C6B" w:rsidRPr="0048098D" w:rsidRDefault="00FE6C6B" w:rsidP="00310B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E6C6B" w:rsidRPr="0048098D" w:rsidRDefault="00FE6C6B" w:rsidP="00310B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10B23" w:rsidRPr="0048098D" w:rsidRDefault="00996AC8" w:rsidP="00996AC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Приложение </w:t>
      </w:r>
      <w:r w:rsidR="005844C0"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</w:p>
    <w:p w:rsidR="007D0825" w:rsidRPr="0048098D" w:rsidRDefault="00965145" w:rsidP="00310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D0825"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>(будет представлен</w:t>
      </w:r>
      <w:r w:rsidR="00B73F35"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="007D0825"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сайте</w:t>
      </w:r>
      <w:r w:rsidR="00390390"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ЕАПУ</w:t>
      </w:r>
      <w:r w:rsidR="007D0825"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="007D0825" w:rsidRPr="0048098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Googl</w:t>
      </w:r>
      <w:proofErr w:type="spellEnd"/>
      <w:r w:rsidR="00390390"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7D0825"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форме)</w:t>
      </w:r>
    </w:p>
    <w:p w:rsidR="00310B23" w:rsidRPr="0048098D" w:rsidRDefault="00310B23" w:rsidP="00310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0825" w:rsidRPr="0048098D" w:rsidRDefault="00310B23" w:rsidP="007D08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tbl>
      <w:tblPr>
        <w:tblW w:w="8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4104"/>
      </w:tblGrid>
      <w:tr w:rsidR="00310B23" w:rsidRPr="0048098D" w:rsidTr="00084A70">
        <w:trPr>
          <w:trHeight w:val="458"/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48098D" w:rsidRDefault="00084A70" w:rsidP="00F0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9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48098D" w:rsidRDefault="00310B23" w:rsidP="00F0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48098D" w:rsidTr="00F01C51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48098D" w:rsidRDefault="00310B23" w:rsidP="00390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r w:rsidR="00390390" w:rsidRPr="0048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имя, отчество (полностью)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48098D" w:rsidRDefault="00310B23" w:rsidP="00F0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48098D" w:rsidTr="00F01C51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48098D" w:rsidRDefault="00310B23" w:rsidP="00F0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48098D" w:rsidRDefault="00310B23" w:rsidP="00F0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48098D" w:rsidTr="00F01C51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48098D" w:rsidRDefault="00310B23" w:rsidP="00327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48098D" w:rsidRDefault="00310B23" w:rsidP="00F0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48098D" w:rsidTr="00F01C51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48098D" w:rsidRDefault="00310B23" w:rsidP="000C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 и</w:t>
            </w:r>
            <w:r w:rsidR="000C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и</w:t>
            </w:r>
            <w:r w:rsidRPr="0048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 учебы 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48098D" w:rsidRDefault="00310B23" w:rsidP="00F0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48098D" w:rsidTr="00F01C51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48098D" w:rsidRDefault="000C1E84" w:rsidP="000C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Рабочий </w:t>
            </w:r>
            <w:r w:rsidR="00D8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310B23" w:rsidRPr="0048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дрес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48098D" w:rsidRDefault="00310B23" w:rsidP="00F0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8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D805EC" w:rsidRPr="0048098D" w:rsidTr="00F01C51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5EC" w:rsidRDefault="000C1E84" w:rsidP="00D80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Домашний </w:t>
            </w:r>
            <w:r w:rsidR="00D8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5EC" w:rsidRPr="0048098D" w:rsidRDefault="00D805EC" w:rsidP="00F0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8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310B23" w:rsidRPr="0048098D" w:rsidTr="00F01C51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48098D" w:rsidRDefault="00310B23" w:rsidP="00F0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48098D" w:rsidRDefault="00310B23" w:rsidP="00F0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8D">
              <w:rPr>
                <w:rFonts w:ascii="Times New Roman" w:eastAsia="Times New Roman" w:hAnsi="Times New Roman" w:cs="Times New Roman"/>
                <w:sz w:val="24"/>
                <w:szCs w:val="24"/>
              </w:rPr>
              <w:t>(междугородний код)</w:t>
            </w:r>
          </w:p>
        </w:tc>
      </w:tr>
      <w:tr w:rsidR="00310B23" w:rsidRPr="0048098D" w:rsidTr="00F01C51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48098D" w:rsidRDefault="00310B23" w:rsidP="00F0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48098D" w:rsidRDefault="00310B23" w:rsidP="00F0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48098D" w:rsidTr="00F01C51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48098D" w:rsidRDefault="00310B23" w:rsidP="00F0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48098D" w:rsidRDefault="00310B23" w:rsidP="00F0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48098D" w:rsidTr="00F01C51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48098D" w:rsidRDefault="00310B23" w:rsidP="00F0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48098D" w:rsidRDefault="00310B23" w:rsidP="00F01C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30A2" w:rsidRPr="0048098D" w:rsidRDefault="00CC30A2" w:rsidP="00CC30A2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C30A2" w:rsidRPr="0048098D" w:rsidRDefault="00CC30A2" w:rsidP="00CC30A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Приложение </w:t>
      </w:r>
      <w:r w:rsidR="005844C0"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</w:p>
    <w:p w:rsidR="00FE6C6B" w:rsidRPr="0048098D" w:rsidRDefault="009C22D1" w:rsidP="00FE6C6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8D">
        <w:rPr>
          <w:rFonts w:ascii="Times New Roman" w:hAnsi="Times New Roman" w:cs="Times New Roman"/>
          <w:b/>
          <w:sz w:val="24"/>
          <w:szCs w:val="24"/>
        </w:rPr>
        <w:t>Требования к научной разработке</w:t>
      </w:r>
    </w:p>
    <w:p w:rsidR="00FE6C6B" w:rsidRPr="0048098D" w:rsidRDefault="00FE6C6B" w:rsidP="00AD274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98D">
        <w:rPr>
          <w:rFonts w:ascii="Times New Roman" w:hAnsi="Times New Roman" w:cs="Times New Roman"/>
          <w:sz w:val="24"/>
          <w:szCs w:val="24"/>
        </w:rPr>
        <w:t>На Конкурс принимаются научные разработки в виде научной статьи, написанной конкурсантом</w:t>
      </w:r>
      <w:r w:rsidR="009C22D1" w:rsidRPr="0048098D">
        <w:rPr>
          <w:rFonts w:ascii="Times New Roman" w:hAnsi="Times New Roman" w:cs="Times New Roman"/>
          <w:sz w:val="24"/>
          <w:szCs w:val="24"/>
        </w:rPr>
        <w:t>,</w:t>
      </w:r>
      <w:r w:rsidRPr="0048098D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9C22D1" w:rsidRPr="0048098D">
        <w:rPr>
          <w:rFonts w:ascii="Times New Roman" w:hAnsi="Times New Roman" w:cs="Times New Roman"/>
          <w:sz w:val="24"/>
          <w:szCs w:val="24"/>
        </w:rPr>
        <w:t xml:space="preserve">научного исследования, ведущегося по </w:t>
      </w:r>
      <w:r w:rsidRPr="0048098D">
        <w:rPr>
          <w:rFonts w:ascii="Times New Roman" w:hAnsi="Times New Roman" w:cs="Times New Roman"/>
          <w:sz w:val="24"/>
          <w:szCs w:val="24"/>
        </w:rPr>
        <w:t>специальност</w:t>
      </w:r>
      <w:r w:rsidR="009C22D1" w:rsidRPr="0048098D">
        <w:rPr>
          <w:rFonts w:ascii="Times New Roman" w:hAnsi="Times New Roman" w:cs="Times New Roman"/>
          <w:sz w:val="24"/>
          <w:szCs w:val="24"/>
        </w:rPr>
        <w:t>ям</w:t>
      </w:r>
      <w:r w:rsidRPr="0048098D">
        <w:rPr>
          <w:rFonts w:ascii="Times New Roman" w:hAnsi="Times New Roman" w:cs="Times New Roman"/>
          <w:sz w:val="24"/>
          <w:szCs w:val="24"/>
        </w:rPr>
        <w:t xml:space="preserve"> </w:t>
      </w:r>
      <w:r w:rsidR="00327EB2" w:rsidRPr="0048098D">
        <w:rPr>
          <w:rFonts w:ascii="Times New Roman" w:hAnsi="Times New Roman" w:cs="Times New Roman"/>
          <w:sz w:val="24"/>
          <w:szCs w:val="24"/>
        </w:rPr>
        <w:t>п</w:t>
      </w:r>
      <w:r w:rsidR="00401749" w:rsidRPr="0048098D">
        <w:rPr>
          <w:rFonts w:ascii="Times New Roman" w:hAnsi="Times New Roman" w:cs="Times New Roman"/>
          <w:sz w:val="24"/>
          <w:szCs w:val="24"/>
        </w:rPr>
        <w:t>едагогическ</w:t>
      </w:r>
      <w:r w:rsidR="00327EB2" w:rsidRPr="0048098D">
        <w:rPr>
          <w:rFonts w:ascii="Times New Roman" w:hAnsi="Times New Roman" w:cs="Times New Roman"/>
          <w:sz w:val="24"/>
          <w:szCs w:val="24"/>
        </w:rPr>
        <w:t>ой</w:t>
      </w:r>
      <w:r w:rsidR="00401749" w:rsidRPr="0048098D">
        <w:rPr>
          <w:rFonts w:ascii="Times New Roman" w:hAnsi="Times New Roman" w:cs="Times New Roman"/>
          <w:sz w:val="24"/>
          <w:szCs w:val="24"/>
        </w:rPr>
        <w:t xml:space="preserve"> науки:</w:t>
      </w:r>
      <w:r w:rsidR="00401749" w:rsidRPr="0048098D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</w:p>
    <w:p w:rsidR="00AD274F" w:rsidRDefault="00AD274F" w:rsidP="00AD274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</w:t>
      </w:r>
      <w:r w:rsidR="00FE6C6B" w:rsidRPr="0048098D">
        <w:rPr>
          <w:rFonts w:ascii="Times New Roman" w:hAnsi="Times New Roman" w:cs="Times New Roman"/>
          <w:i/>
          <w:sz w:val="24"/>
          <w:szCs w:val="24"/>
        </w:rPr>
        <w:t xml:space="preserve"> Общая педагогика, история педагогики и образования</w:t>
      </w:r>
    </w:p>
    <w:p w:rsidR="00AD274F" w:rsidRDefault="00AD274F" w:rsidP="00AD274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FE6C6B" w:rsidRPr="0048098D">
        <w:rPr>
          <w:rFonts w:ascii="Times New Roman" w:hAnsi="Times New Roman" w:cs="Times New Roman"/>
          <w:i/>
          <w:sz w:val="24"/>
          <w:szCs w:val="24"/>
        </w:rPr>
        <w:t>Теория и методика обучения и воспитания (по областям и уровням образования)</w:t>
      </w:r>
    </w:p>
    <w:p w:rsidR="00AD274F" w:rsidRDefault="00AD274F" w:rsidP="00AD274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FE6C6B" w:rsidRPr="0048098D">
        <w:rPr>
          <w:rFonts w:ascii="Times New Roman" w:hAnsi="Times New Roman" w:cs="Times New Roman"/>
          <w:i/>
          <w:sz w:val="24"/>
          <w:szCs w:val="24"/>
        </w:rPr>
        <w:t>Коррекционная педагогика (сурдопедагогика и тифлопедагогика, олигофренопедагогика и логопедия)</w:t>
      </w:r>
    </w:p>
    <w:p w:rsidR="00AD274F" w:rsidRDefault="00AD274F" w:rsidP="00AD274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FE6C6B" w:rsidRPr="0048098D">
        <w:rPr>
          <w:rFonts w:ascii="Times New Roman" w:hAnsi="Times New Roman" w:cs="Times New Roman"/>
          <w:i/>
          <w:sz w:val="24"/>
          <w:szCs w:val="24"/>
        </w:rPr>
        <w:t xml:space="preserve">Теория и методика физического воспитания, спортивной тренировки, оздоровительной и адаптивной физической культуры </w:t>
      </w:r>
    </w:p>
    <w:p w:rsidR="00AD274F" w:rsidRDefault="00AD274F" w:rsidP="00AD274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FE6C6B" w:rsidRPr="0048098D">
        <w:rPr>
          <w:rFonts w:ascii="Times New Roman" w:hAnsi="Times New Roman" w:cs="Times New Roman"/>
          <w:i/>
          <w:sz w:val="24"/>
          <w:szCs w:val="24"/>
        </w:rPr>
        <w:t>Теория, методика и организация социально-культурной деятельности</w:t>
      </w:r>
    </w:p>
    <w:p w:rsidR="00FE6C6B" w:rsidRPr="0048098D" w:rsidRDefault="00AD274F" w:rsidP="00AD274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FE6C6B" w:rsidRPr="0048098D">
        <w:rPr>
          <w:rFonts w:ascii="Times New Roman" w:hAnsi="Times New Roman" w:cs="Times New Roman"/>
          <w:i/>
          <w:sz w:val="24"/>
          <w:szCs w:val="24"/>
        </w:rPr>
        <w:t>Теория и методика профессионального образования</w:t>
      </w:r>
    </w:p>
    <w:p w:rsidR="00D42E98" w:rsidRPr="0048098D" w:rsidRDefault="00D42E98" w:rsidP="00AD274F">
      <w:pPr>
        <w:pStyle w:val="a9"/>
        <w:shd w:val="clear" w:color="auto" w:fill="FFFFFF"/>
        <w:spacing w:before="0" w:beforeAutospacing="0" w:after="150" w:afterAutospacing="0"/>
        <w:ind w:firstLine="567"/>
        <w:jc w:val="both"/>
      </w:pPr>
      <w:r w:rsidRPr="0048098D">
        <w:t>Основные требования к содержанию – это обоснование научности, новизны и практической ценности проводимого конкурсантом исследования</w:t>
      </w:r>
      <w:r w:rsidR="009C22D1" w:rsidRPr="0048098D">
        <w:t xml:space="preserve"> в сфере педагогического </w:t>
      </w:r>
      <w:r w:rsidR="00F01C51" w:rsidRPr="0048098D">
        <w:t>образования</w:t>
      </w:r>
      <w:r w:rsidRPr="0048098D">
        <w:t>, изложение основных тезисов работы.</w:t>
      </w:r>
    </w:p>
    <w:p w:rsidR="00D42E98" w:rsidRPr="0048098D" w:rsidRDefault="00D42E98" w:rsidP="00AD274F">
      <w:pPr>
        <w:pStyle w:val="a9"/>
        <w:shd w:val="clear" w:color="auto" w:fill="FFFFFF"/>
        <w:spacing w:before="0" w:beforeAutospacing="0" w:after="150" w:afterAutospacing="0"/>
        <w:ind w:firstLine="567"/>
        <w:jc w:val="both"/>
      </w:pPr>
      <w:r w:rsidRPr="0048098D">
        <w:t>Научность обуславливается использованием эмпирических и теоретических методов исследования, логических умозаключений и выводов, стремлением достичь объективной истины. Обоснование новизны научного исследования является одним из основных требований. Стоит отметить, что в научном положении новизна – это то, что установлено впервые, а также теоретически обосновано и доказано (или подтверждено экспериментально). Также следует обосновать практическую ценность полученного знания. Практическую ценность работы можно оценить, ответив на вопросы: как, кто и где может использовать эти результаты.</w:t>
      </w:r>
    </w:p>
    <w:p w:rsidR="00EC62D1" w:rsidRPr="0048098D" w:rsidRDefault="00D42E98" w:rsidP="00AD274F">
      <w:pPr>
        <w:pStyle w:val="a9"/>
        <w:shd w:val="clear" w:color="auto" w:fill="FFFFFF"/>
        <w:spacing w:before="0" w:beforeAutospacing="0" w:after="150" w:afterAutospacing="0"/>
        <w:ind w:firstLine="567"/>
        <w:jc w:val="both"/>
      </w:pPr>
      <w:r w:rsidRPr="0048098D">
        <w:t xml:space="preserve">Уникальность текста должна составлять не менее 75% от основного содержания. </w:t>
      </w:r>
    </w:p>
    <w:p w:rsidR="009C22D1" w:rsidRPr="0048098D" w:rsidRDefault="00344B25" w:rsidP="00AD27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Текст в формате </w:t>
      </w:r>
      <w:proofErr w:type="spellStart"/>
      <w:r w:rsidRPr="004809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Word</w:t>
      </w:r>
      <w:proofErr w:type="spellEnd"/>
      <w:r w:rsidRPr="004809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не более 1</w:t>
      </w:r>
      <w:r w:rsidR="00E57525" w:rsidRPr="0048098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стр. формата А-4, размер шрифта - 14-й кегль, </w:t>
      </w:r>
      <w:r w:rsidRPr="0048098D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98D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98D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, полуторный межстрочный интервал.</w:t>
      </w:r>
    </w:p>
    <w:p w:rsidR="00F01C51" w:rsidRPr="0048098D" w:rsidRDefault="00F01C51" w:rsidP="00AD274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Требования к оформлению цитирования и библиографии – стандартные.</w:t>
      </w:r>
    </w:p>
    <w:p w:rsidR="009C22D1" w:rsidRPr="0048098D" w:rsidRDefault="009C22D1" w:rsidP="009C22D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8D">
        <w:rPr>
          <w:rFonts w:ascii="Times New Roman" w:hAnsi="Times New Roman" w:cs="Times New Roman"/>
          <w:b/>
          <w:sz w:val="24"/>
          <w:szCs w:val="24"/>
        </w:rPr>
        <w:t>Требования к методическому проекту</w:t>
      </w:r>
    </w:p>
    <w:p w:rsidR="009C22D1" w:rsidRPr="0048098D" w:rsidRDefault="00344B25" w:rsidP="00B16D8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98D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Pr="0048098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48098D">
        <w:rPr>
          <w:rFonts w:ascii="Times New Roman" w:hAnsi="Times New Roman" w:cs="Times New Roman"/>
          <w:sz w:val="24"/>
          <w:szCs w:val="24"/>
        </w:rPr>
        <w:t xml:space="preserve"> методические проекты, имеющие </w:t>
      </w:r>
      <w:r w:rsidRPr="0048098D">
        <w:rPr>
          <w:rFonts w:ascii="Times New Roman" w:hAnsi="Times New Roman" w:cs="Times New Roman"/>
          <w:b/>
          <w:sz w:val="24"/>
          <w:szCs w:val="24"/>
        </w:rPr>
        <w:t>практическую направленность и значимость для молодых преподавателей и описывающие результаты профессиональной деятельности конкурсанта</w:t>
      </w:r>
      <w:r w:rsidRPr="0048098D">
        <w:rPr>
          <w:rFonts w:ascii="Times New Roman" w:hAnsi="Times New Roman" w:cs="Times New Roman"/>
          <w:sz w:val="24"/>
          <w:szCs w:val="24"/>
        </w:rPr>
        <w:t xml:space="preserve"> по одному из ниже названных аспектов</w:t>
      </w:r>
      <w:r w:rsidR="009329FB" w:rsidRPr="0048098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преподавателя вуза</w:t>
      </w:r>
      <w:r w:rsidRPr="0048098D">
        <w:rPr>
          <w:rFonts w:ascii="Times New Roman" w:hAnsi="Times New Roman" w:cs="Times New Roman"/>
          <w:sz w:val="24"/>
          <w:szCs w:val="24"/>
        </w:rPr>
        <w:t>:</w:t>
      </w:r>
    </w:p>
    <w:p w:rsidR="00344B25" w:rsidRPr="0048098D" w:rsidRDefault="00344B25" w:rsidP="00B16D8E">
      <w:pPr>
        <w:pStyle w:val="aa"/>
        <w:numPr>
          <w:ilvl w:val="0"/>
          <w:numId w:val="11"/>
        </w:numPr>
        <w:shd w:val="clear" w:color="auto" w:fill="FFFFFF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98D">
        <w:rPr>
          <w:rFonts w:ascii="Times New Roman" w:hAnsi="Times New Roman" w:cs="Times New Roman"/>
          <w:sz w:val="24"/>
          <w:szCs w:val="24"/>
        </w:rPr>
        <w:t>Моя успешная лекция.</w:t>
      </w:r>
    </w:p>
    <w:p w:rsidR="00344B25" w:rsidRPr="0048098D" w:rsidRDefault="00344B25" w:rsidP="00B16D8E">
      <w:pPr>
        <w:pStyle w:val="aa"/>
        <w:numPr>
          <w:ilvl w:val="0"/>
          <w:numId w:val="11"/>
        </w:numPr>
        <w:shd w:val="clear" w:color="auto" w:fill="FFFFFF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98D">
        <w:rPr>
          <w:rFonts w:ascii="Times New Roman" w:hAnsi="Times New Roman" w:cs="Times New Roman"/>
          <w:sz w:val="24"/>
          <w:szCs w:val="24"/>
        </w:rPr>
        <w:t>Мой продуктивный семинар.</w:t>
      </w:r>
    </w:p>
    <w:p w:rsidR="00344B25" w:rsidRPr="0048098D" w:rsidRDefault="00344B25" w:rsidP="00B16D8E">
      <w:pPr>
        <w:pStyle w:val="aa"/>
        <w:numPr>
          <w:ilvl w:val="0"/>
          <w:numId w:val="11"/>
        </w:numPr>
        <w:shd w:val="clear" w:color="auto" w:fill="FFFFFF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48098D">
        <w:rPr>
          <w:rFonts w:ascii="Times New Roman" w:hAnsi="Times New Roman" w:cs="Times New Roman"/>
          <w:sz w:val="24"/>
          <w:szCs w:val="24"/>
        </w:rPr>
        <w:t>Моя эффективная работа по формированию у студентов исследовательских навыков.</w:t>
      </w:r>
    </w:p>
    <w:p w:rsidR="00344B25" w:rsidRPr="0048098D" w:rsidRDefault="00344B25" w:rsidP="00B16D8E">
      <w:pPr>
        <w:pStyle w:val="aa"/>
        <w:numPr>
          <w:ilvl w:val="0"/>
          <w:numId w:val="11"/>
        </w:numPr>
        <w:shd w:val="clear" w:color="auto" w:fill="FFFFFF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98D">
        <w:rPr>
          <w:rFonts w:ascii="Times New Roman" w:hAnsi="Times New Roman" w:cs="Times New Roman"/>
          <w:sz w:val="24"/>
          <w:szCs w:val="24"/>
        </w:rPr>
        <w:t>Моя эффективная работа по методической подготовке студентов.</w:t>
      </w:r>
    </w:p>
    <w:p w:rsidR="00344B25" w:rsidRPr="0048098D" w:rsidRDefault="00344B25" w:rsidP="00B16D8E">
      <w:pPr>
        <w:pStyle w:val="aa"/>
        <w:numPr>
          <w:ilvl w:val="0"/>
          <w:numId w:val="11"/>
        </w:numPr>
        <w:shd w:val="clear" w:color="auto" w:fill="FFFFFF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48098D">
        <w:rPr>
          <w:rFonts w:ascii="Times New Roman" w:hAnsi="Times New Roman" w:cs="Times New Roman"/>
          <w:sz w:val="24"/>
          <w:szCs w:val="24"/>
        </w:rPr>
        <w:t>Мои подходы к оценке сформированности у студентов профессиональных компетенций.</w:t>
      </w:r>
    </w:p>
    <w:p w:rsidR="00344B25" w:rsidRPr="0048098D" w:rsidRDefault="00344B25" w:rsidP="00B16D8E">
      <w:pPr>
        <w:pStyle w:val="aa"/>
        <w:numPr>
          <w:ilvl w:val="0"/>
          <w:numId w:val="11"/>
        </w:numPr>
        <w:shd w:val="clear" w:color="auto" w:fill="FFFFFF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98D">
        <w:rPr>
          <w:rFonts w:ascii="Times New Roman" w:hAnsi="Times New Roman" w:cs="Times New Roman"/>
          <w:sz w:val="24"/>
          <w:szCs w:val="24"/>
        </w:rPr>
        <w:t>Моя эффективная технология преподавания в вузе.</w:t>
      </w:r>
    </w:p>
    <w:p w:rsidR="00344B25" w:rsidRPr="0048098D" w:rsidRDefault="00344B25" w:rsidP="00B16D8E">
      <w:pPr>
        <w:pStyle w:val="aa"/>
        <w:numPr>
          <w:ilvl w:val="0"/>
          <w:numId w:val="11"/>
        </w:numPr>
        <w:shd w:val="clear" w:color="auto" w:fill="FFFFFF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98D">
        <w:rPr>
          <w:rFonts w:ascii="Times New Roman" w:hAnsi="Times New Roman" w:cs="Times New Roman"/>
          <w:sz w:val="24"/>
          <w:szCs w:val="24"/>
        </w:rPr>
        <w:t xml:space="preserve">Мои </w:t>
      </w:r>
      <w:r w:rsidRPr="00B16D8E">
        <w:rPr>
          <w:rFonts w:ascii="Times New Roman" w:hAnsi="Times New Roman" w:cs="Times New Roman"/>
          <w:sz w:val="24"/>
          <w:szCs w:val="24"/>
        </w:rPr>
        <w:t>I</w:t>
      </w:r>
      <w:r w:rsidR="009329FB" w:rsidRPr="00B16D8E">
        <w:rPr>
          <w:rFonts w:ascii="Times New Roman" w:hAnsi="Times New Roman" w:cs="Times New Roman"/>
          <w:sz w:val="24"/>
          <w:szCs w:val="24"/>
        </w:rPr>
        <w:t>T</w:t>
      </w:r>
      <w:r w:rsidRPr="0048098D">
        <w:rPr>
          <w:rFonts w:ascii="Times New Roman" w:hAnsi="Times New Roman" w:cs="Times New Roman"/>
          <w:sz w:val="24"/>
          <w:szCs w:val="24"/>
        </w:rPr>
        <w:t>-технологии.</w:t>
      </w:r>
    </w:p>
    <w:p w:rsidR="00344B25" w:rsidRPr="0048098D" w:rsidRDefault="00344B25" w:rsidP="00B16D8E">
      <w:pPr>
        <w:pStyle w:val="aa"/>
        <w:numPr>
          <w:ilvl w:val="0"/>
          <w:numId w:val="11"/>
        </w:numPr>
        <w:shd w:val="clear" w:color="auto" w:fill="FFFFFF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98D">
        <w:rPr>
          <w:rFonts w:ascii="Times New Roman" w:hAnsi="Times New Roman" w:cs="Times New Roman"/>
          <w:sz w:val="24"/>
          <w:szCs w:val="24"/>
        </w:rPr>
        <w:t>Мои секреты организации и проведения успешной педпрактики студентов.</w:t>
      </w:r>
    </w:p>
    <w:p w:rsidR="00344B25" w:rsidRPr="0048098D" w:rsidRDefault="00344B25" w:rsidP="00B16D8E">
      <w:pPr>
        <w:pStyle w:val="aa"/>
        <w:numPr>
          <w:ilvl w:val="0"/>
          <w:numId w:val="11"/>
        </w:numPr>
        <w:shd w:val="clear" w:color="auto" w:fill="FFFFFF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98D">
        <w:rPr>
          <w:rFonts w:ascii="Times New Roman" w:hAnsi="Times New Roman" w:cs="Times New Roman"/>
          <w:sz w:val="24"/>
          <w:szCs w:val="24"/>
        </w:rPr>
        <w:t>Мои находки в воспитательной работе со студентами.</w:t>
      </w:r>
    </w:p>
    <w:p w:rsidR="00344B25" w:rsidRPr="0048098D" w:rsidRDefault="00344B25" w:rsidP="00B16D8E">
      <w:pPr>
        <w:pStyle w:val="aa"/>
        <w:numPr>
          <w:ilvl w:val="0"/>
          <w:numId w:val="11"/>
        </w:numPr>
        <w:shd w:val="clear" w:color="auto" w:fill="FFFFFF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98D">
        <w:rPr>
          <w:rFonts w:ascii="Times New Roman" w:hAnsi="Times New Roman" w:cs="Times New Roman"/>
          <w:sz w:val="24"/>
          <w:szCs w:val="24"/>
        </w:rPr>
        <w:t>Мои способы взаимодействия со студенческим коллективом.</w:t>
      </w:r>
    </w:p>
    <w:p w:rsidR="00344B25" w:rsidRPr="0048098D" w:rsidRDefault="00344B25" w:rsidP="00B16D8E">
      <w:pPr>
        <w:pStyle w:val="aa"/>
        <w:numPr>
          <w:ilvl w:val="0"/>
          <w:numId w:val="11"/>
        </w:numPr>
        <w:shd w:val="clear" w:color="auto" w:fill="FFFFFF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98D">
        <w:rPr>
          <w:rFonts w:ascii="Times New Roman" w:hAnsi="Times New Roman" w:cs="Times New Roman"/>
          <w:sz w:val="24"/>
          <w:szCs w:val="24"/>
        </w:rPr>
        <w:t>Мои совместные со студентами общественные проекты.</w:t>
      </w:r>
    </w:p>
    <w:p w:rsidR="00344B25" w:rsidRPr="0048098D" w:rsidRDefault="00344B25" w:rsidP="00B16D8E">
      <w:pPr>
        <w:pStyle w:val="aa"/>
        <w:numPr>
          <w:ilvl w:val="0"/>
          <w:numId w:val="11"/>
        </w:numPr>
        <w:shd w:val="clear" w:color="auto" w:fill="FFFFFF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48098D">
        <w:rPr>
          <w:rFonts w:ascii="Times New Roman" w:hAnsi="Times New Roman" w:cs="Times New Roman"/>
          <w:sz w:val="24"/>
          <w:szCs w:val="24"/>
        </w:rPr>
        <w:t>Мои способы формирования медиа-информа</w:t>
      </w:r>
      <w:r w:rsidR="009329FB" w:rsidRPr="0048098D">
        <w:rPr>
          <w:rFonts w:ascii="Times New Roman" w:hAnsi="Times New Roman" w:cs="Times New Roman"/>
          <w:sz w:val="24"/>
          <w:szCs w:val="24"/>
        </w:rPr>
        <w:t>ционной грамотности у студентов и др.</w:t>
      </w:r>
    </w:p>
    <w:p w:rsidR="00710AE9" w:rsidRPr="0048098D" w:rsidRDefault="00710AE9" w:rsidP="009329FB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329FB" w:rsidRPr="0048098D" w:rsidRDefault="00327EB2" w:rsidP="00B16D8E">
      <w:pPr>
        <w:pStyle w:val="a9"/>
        <w:shd w:val="clear" w:color="auto" w:fill="FFFFFF"/>
        <w:spacing w:before="0" w:beforeAutospacing="0" w:after="150" w:afterAutospacing="0"/>
        <w:ind w:firstLine="567"/>
        <w:jc w:val="both"/>
      </w:pPr>
      <w:r w:rsidRPr="0048098D">
        <w:rPr>
          <w:b/>
          <w:bCs/>
          <w:i/>
        </w:rPr>
        <w:t xml:space="preserve">В </w:t>
      </w:r>
      <w:r w:rsidR="00EC75C3" w:rsidRPr="0048098D">
        <w:rPr>
          <w:b/>
          <w:bCs/>
          <w:i/>
        </w:rPr>
        <w:t xml:space="preserve">методическом </w:t>
      </w:r>
      <w:r w:rsidRPr="0048098D">
        <w:rPr>
          <w:b/>
          <w:bCs/>
          <w:i/>
        </w:rPr>
        <w:t>проекте</w:t>
      </w:r>
      <w:r w:rsidRPr="0048098D">
        <w:t xml:space="preserve"> определяется ключевая</w:t>
      </w:r>
      <w:r w:rsidR="009329FB" w:rsidRPr="0048098D">
        <w:t xml:space="preserve"> методическ</w:t>
      </w:r>
      <w:r w:rsidRPr="0048098D">
        <w:t>ая</w:t>
      </w:r>
      <w:r w:rsidR="009329FB" w:rsidRPr="0048098D">
        <w:t xml:space="preserve"> проблем</w:t>
      </w:r>
      <w:r w:rsidRPr="0048098D">
        <w:t>а, обосновывается ее актуальность, определяются цели и задачи проекта.</w:t>
      </w:r>
      <w:r w:rsidR="00EC75C3" w:rsidRPr="0048098D">
        <w:t xml:space="preserve"> </w:t>
      </w:r>
      <w:r w:rsidR="009329FB" w:rsidRPr="0048098D">
        <w:t>Представляет</w:t>
      </w:r>
      <w:r w:rsidR="00EC75C3" w:rsidRPr="0048098D">
        <w:t>ся</w:t>
      </w:r>
      <w:r w:rsidR="009329FB" w:rsidRPr="0048098D">
        <w:t xml:space="preserve"> практическое решение проектной проблемы, с его описанием</w:t>
      </w:r>
      <w:r w:rsidR="00EC75C3" w:rsidRPr="0048098D">
        <w:t>:</w:t>
      </w:r>
      <w:r w:rsidR="009329FB" w:rsidRPr="0048098D">
        <w:t xml:space="preserve"> моделируется та часть образовательного процесса в вузе, применительно к которой поставлена проблема исследования. Авторы предлагают здесь, в частности, планы-конспекты лекций</w:t>
      </w:r>
      <w:r w:rsidR="00F01C51" w:rsidRPr="0048098D">
        <w:t>,</w:t>
      </w:r>
      <w:r w:rsidR="009329FB" w:rsidRPr="0048098D">
        <w:t xml:space="preserve"> семинаров</w:t>
      </w:r>
      <w:r w:rsidR="00F01C51" w:rsidRPr="0048098D">
        <w:t>, других видов деятельности преподавателя</w:t>
      </w:r>
      <w:r w:rsidR="009329FB" w:rsidRPr="0048098D">
        <w:t xml:space="preserve"> (или их фрагментов), фрагменты программ, диагностические инструменты, систематизированную информацию по решению проблемы в виде описания конкретной технологии и другие материалы, которые позволяют раскрыть суть предлагаемого практического решения </w:t>
      </w:r>
      <w:r w:rsidR="0080514E" w:rsidRPr="0048098D">
        <w:t xml:space="preserve">методической </w:t>
      </w:r>
      <w:r w:rsidR="009329FB" w:rsidRPr="0048098D">
        <w:t>проблемы и демонстрируют его обоснованность.</w:t>
      </w:r>
    </w:p>
    <w:p w:rsidR="009329FB" w:rsidRPr="0048098D" w:rsidRDefault="0080514E" w:rsidP="00B16D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98D">
        <w:rPr>
          <w:rFonts w:ascii="Times New Roman" w:hAnsi="Times New Roman" w:cs="Times New Roman"/>
          <w:sz w:val="24"/>
          <w:szCs w:val="24"/>
        </w:rPr>
        <w:t>Все поясняющие дополнительные материалы</w:t>
      </w:r>
      <w:r w:rsidR="00F01C51" w:rsidRPr="0048098D">
        <w:rPr>
          <w:rFonts w:ascii="Times New Roman" w:hAnsi="Times New Roman" w:cs="Times New Roman"/>
          <w:sz w:val="24"/>
          <w:szCs w:val="24"/>
        </w:rPr>
        <w:t xml:space="preserve"> (факультативно)</w:t>
      </w:r>
      <w:r w:rsidRPr="0048098D">
        <w:rPr>
          <w:rFonts w:ascii="Times New Roman" w:hAnsi="Times New Roman" w:cs="Times New Roman"/>
          <w:sz w:val="24"/>
          <w:szCs w:val="24"/>
        </w:rPr>
        <w:t>: ссылки на опыт; презентации; видео и фотоматериалы</w:t>
      </w:r>
      <w:r w:rsidR="00EC75C3" w:rsidRPr="0048098D">
        <w:rPr>
          <w:rFonts w:ascii="Times New Roman" w:hAnsi="Times New Roman" w:cs="Times New Roman"/>
          <w:sz w:val="24"/>
          <w:szCs w:val="24"/>
        </w:rPr>
        <w:t>; дидактические материалы</w:t>
      </w:r>
      <w:r w:rsidRPr="0048098D">
        <w:rPr>
          <w:rFonts w:ascii="Times New Roman" w:hAnsi="Times New Roman" w:cs="Times New Roman"/>
          <w:sz w:val="24"/>
          <w:szCs w:val="24"/>
        </w:rPr>
        <w:t xml:space="preserve"> и др.</w:t>
      </w:r>
      <w:r w:rsidR="009329FB" w:rsidRPr="0048098D">
        <w:rPr>
          <w:rFonts w:ascii="Times New Roman" w:hAnsi="Times New Roman" w:cs="Times New Roman"/>
          <w:sz w:val="24"/>
          <w:szCs w:val="24"/>
        </w:rPr>
        <w:t xml:space="preserve"> выносятся </w:t>
      </w:r>
      <w:r w:rsidRPr="0048098D">
        <w:rPr>
          <w:rFonts w:ascii="Times New Roman" w:hAnsi="Times New Roman" w:cs="Times New Roman"/>
          <w:sz w:val="24"/>
          <w:szCs w:val="24"/>
        </w:rPr>
        <w:t xml:space="preserve">в приложения. </w:t>
      </w:r>
      <w:r w:rsidRPr="0048098D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3852C9" w:rsidRPr="00480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98D">
        <w:rPr>
          <w:rFonts w:ascii="Times New Roman" w:hAnsi="Times New Roman" w:cs="Times New Roman"/>
          <w:b/>
          <w:sz w:val="24"/>
          <w:szCs w:val="24"/>
        </w:rPr>
        <w:t>не публикуются.</w:t>
      </w:r>
    </w:p>
    <w:p w:rsidR="0080514E" w:rsidRPr="0048098D" w:rsidRDefault="00996AC8" w:rsidP="00B16D8E">
      <w:pPr>
        <w:pStyle w:val="a9"/>
        <w:shd w:val="clear" w:color="auto" w:fill="FFFFFF"/>
        <w:spacing w:before="0" w:beforeAutospacing="0" w:after="150" w:afterAutospacing="0"/>
        <w:ind w:firstLine="567"/>
        <w:jc w:val="both"/>
      </w:pPr>
      <w:r w:rsidRPr="0048098D">
        <w:t>Основные т</w:t>
      </w:r>
      <w:r w:rsidR="0080514E" w:rsidRPr="0048098D">
        <w:t>ребования к содержанию: научность, новизна и практическая ценность проекта.</w:t>
      </w:r>
    </w:p>
    <w:p w:rsidR="0080514E" w:rsidRPr="0048098D" w:rsidRDefault="0080514E" w:rsidP="00B16D8E">
      <w:pPr>
        <w:pStyle w:val="a9"/>
        <w:shd w:val="clear" w:color="auto" w:fill="FFFFFF"/>
        <w:spacing w:before="0" w:beforeAutospacing="0" w:after="150" w:afterAutospacing="0"/>
        <w:ind w:firstLine="567"/>
        <w:jc w:val="both"/>
      </w:pPr>
      <w:r w:rsidRPr="0048098D">
        <w:t xml:space="preserve">Уникальность текста методического проекта </w:t>
      </w:r>
      <w:r w:rsidR="00F01C51" w:rsidRPr="0048098D">
        <w:t xml:space="preserve">- </w:t>
      </w:r>
      <w:r w:rsidRPr="0048098D">
        <w:t xml:space="preserve">не менее 75% от основного содержания. </w:t>
      </w:r>
    </w:p>
    <w:p w:rsidR="0080514E" w:rsidRPr="0048098D" w:rsidRDefault="0080514E" w:rsidP="00B16D8E">
      <w:pPr>
        <w:pStyle w:val="a9"/>
        <w:shd w:val="clear" w:color="auto" w:fill="FFFFFF"/>
        <w:spacing w:before="0" w:beforeAutospacing="0" w:after="150" w:afterAutospacing="0"/>
        <w:ind w:firstLine="567"/>
        <w:jc w:val="both"/>
      </w:pPr>
      <w:r w:rsidRPr="0048098D">
        <w:t xml:space="preserve">Основной текст методического проекта (без </w:t>
      </w:r>
      <w:r w:rsidR="003852C9" w:rsidRPr="0048098D">
        <w:t xml:space="preserve">учета </w:t>
      </w:r>
      <w:r w:rsidR="00F01C51" w:rsidRPr="0048098D">
        <w:t xml:space="preserve">факультативных </w:t>
      </w:r>
      <w:r w:rsidRPr="0048098D">
        <w:t xml:space="preserve">приложений) в формате </w:t>
      </w:r>
      <w:proofErr w:type="spellStart"/>
      <w:r w:rsidRPr="0048098D">
        <w:rPr>
          <w:b/>
          <w:bCs/>
          <w:i/>
          <w:iCs/>
        </w:rPr>
        <w:t>Word</w:t>
      </w:r>
      <w:proofErr w:type="spellEnd"/>
      <w:r w:rsidRPr="0048098D">
        <w:rPr>
          <w:b/>
          <w:bCs/>
          <w:i/>
          <w:iCs/>
        </w:rPr>
        <w:t>:</w:t>
      </w:r>
      <w:r w:rsidRPr="0048098D">
        <w:t xml:space="preserve"> не более 1</w:t>
      </w:r>
      <w:r w:rsidR="00E57525" w:rsidRPr="0048098D">
        <w:t>2</w:t>
      </w:r>
      <w:r w:rsidRPr="0048098D">
        <w:t xml:space="preserve"> стр. формата А-4, размер шрифта - 14-й кегль, </w:t>
      </w:r>
      <w:r w:rsidRPr="0048098D">
        <w:rPr>
          <w:lang w:val="en-US"/>
        </w:rPr>
        <w:t>Times</w:t>
      </w:r>
      <w:r w:rsidRPr="0048098D">
        <w:t xml:space="preserve"> </w:t>
      </w:r>
      <w:r w:rsidRPr="0048098D">
        <w:rPr>
          <w:lang w:val="en-US"/>
        </w:rPr>
        <w:t>New</w:t>
      </w:r>
      <w:r w:rsidRPr="0048098D">
        <w:t xml:space="preserve"> </w:t>
      </w:r>
      <w:r w:rsidRPr="0048098D">
        <w:rPr>
          <w:lang w:val="en-US"/>
        </w:rPr>
        <w:t>Roman</w:t>
      </w:r>
      <w:r w:rsidRPr="0048098D">
        <w:t>, полуторный межстрочный интервал.</w:t>
      </w:r>
    </w:p>
    <w:p w:rsidR="00F01C51" w:rsidRPr="0048098D" w:rsidRDefault="00F01C51" w:rsidP="00B16D8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Требования к оформлению цитирования и библиографии – стандартные.</w:t>
      </w:r>
    </w:p>
    <w:p w:rsidR="00996AC8" w:rsidRPr="0048098D" w:rsidRDefault="00F01C51" w:rsidP="005900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8D">
        <w:rPr>
          <w:rFonts w:ascii="Times New Roman" w:hAnsi="Times New Roman" w:cs="Times New Roman"/>
          <w:b/>
          <w:sz w:val="24"/>
          <w:szCs w:val="24"/>
        </w:rPr>
        <w:t xml:space="preserve">Примерные критерии оценки </w:t>
      </w:r>
    </w:p>
    <w:p w:rsidR="00996AC8" w:rsidRPr="0048098D" w:rsidRDefault="00996AC8" w:rsidP="005900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8D">
        <w:rPr>
          <w:rFonts w:ascii="Times New Roman" w:hAnsi="Times New Roman" w:cs="Times New Roman"/>
          <w:b/>
          <w:sz w:val="24"/>
          <w:szCs w:val="24"/>
        </w:rPr>
        <w:t>(максимальное количество баллов - 60)</w:t>
      </w:r>
    </w:p>
    <w:p w:rsidR="00F01C51" w:rsidRPr="0048098D" w:rsidRDefault="00F01C51" w:rsidP="00B16D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8098D">
        <w:rPr>
          <w:rFonts w:ascii="Times New Roman" w:hAnsi="Times New Roman" w:cs="Times New Roman"/>
          <w:bCs/>
          <w:sz w:val="24"/>
          <w:szCs w:val="24"/>
        </w:rPr>
        <w:t>Актуальность.</w:t>
      </w:r>
    </w:p>
    <w:p w:rsidR="00F01C51" w:rsidRPr="00B16D8E" w:rsidRDefault="00F01C51" w:rsidP="00B16D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98D">
        <w:rPr>
          <w:rFonts w:ascii="Times New Roman" w:hAnsi="Times New Roman" w:cs="Times New Roman"/>
          <w:bCs/>
          <w:sz w:val="24"/>
          <w:szCs w:val="24"/>
        </w:rPr>
        <w:t>Научность.</w:t>
      </w:r>
    </w:p>
    <w:p w:rsidR="00F01C51" w:rsidRPr="00B16D8E" w:rsidRDefault="00F01C51" w:rsidP="00B16D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98D">
        <w:rPr>
          <w:rFonts w:ascii="Times New Roman" w:hAnsi="Times New Roman" w:cs="Times New Roman"/>
          <w:bCs/>
          <w:sz w:val="24"/>
          <w:szCs w:val="24"/>
        </w:rPr>
        <w:t>Новизна.</w:t>
      </w:r>
    </w:p>
    <w:p w:rsidR="00F01C51" w:rsidRPr="0048098D" w:rsidRDefault="00F01C51" w:rsidP="00B16D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98D">
        <w:rPr>
          <w:rFonts w:ascii="Times New Roman" w:hAnsi="Times New Roman" w:cs="Times New Roman"/>
          <w:bCs/>
          <w:sz w:val="24"/>
          <w:szCs w:val="24"/>
        </w:rPr>
        <w:t>Практическая значимость.</w:t>
      </w:r>
    </w:p>
    <w:p w:rsidR="00F01C51" w:rsidRPr="0048098D" w:rsidRDefault="00F01C51" w:rsidP="00B16D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98D">
        <w:rPr>
          <w:rFonts w:ascii="Times New Roman" w:hAnsi="Times New Roman" w:cs="Times New Roman"/>
          <w:bCs/>
          <w:sz w:val="24"/>
          <w:szCs w:val="24"/>
        </w:rPr>
        <w:t xml:space="preserve">Обоснованность предложенного способа </w:t>
      </w:r>
      <w:r w:rsidR="00996AC8" w:rsidRPr="0048098D">
        <w:rPr>
          <w:rFonts w:ascii="Times New Roman" w:hAnsi="Times New Roman" w:cs="Times New Roman"/>
          <w:bCs/>
          <w:sz w:val="24"/>
          <w:szCs w:val="24"/>
        </w:rPr>
        <w:t>исследования или решения проблемы</w:t>
      </w:r>
      <w:r w:rsidRPr="0048098D">
        <w:rPr>
          <w:rFonts w:ascii="Times New Roman" w:hAnsi="Times New Roman" w:cs="Times New Roman"/>
          <w:bCs/>
          <w:sz w:val="24"/>
          <w:szCs w:val="24"/>
        </w:rPr>
        <w:t>.</w:t>
      </w:r>
    </w:p>
    <w:p w:rsidR="00F01C51" w:rsidRPr="0048098D" w:rsidRDefault="00F01C51" w:rsidP="00B16D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98D">
        <w:rPr>
          <w:rFonts w:ascii="Times New Roman" w:hAnsi="Times New Roman" w:cs="Times New Roman"/>
          <w:bCs/>
          <w:sz w:val="24"/>
          <w:szCs w:val="24"/>
        </w:rPr>
        <w:t>Соответствие техническим требованиям к структуре и оформлению работы.</w:t>
      </w:r>
    </w:p>
    <w:p w:rsidR="00F30AF4" w:rsidRPr="0048098D" w:rsidRDefault="00F30AF4" w:rsidP="00310B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AF4" w:rsidRPr="0048098D" w:rsidRDefault="00F30AF4" w:rsidP="00310B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10B23" w:rsidRPr="0048098D" w:rsidRDefault="00310B23" w:rsidP="00310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Приложение </w:t>
      </w:r>
      <w:r w:rsidR="005844C0"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</w:p>
    <w:p w:rsidR="00310B23" w:rsidRPr="0048098D" w:rsidRDefault="00310B23" w:rsidP="00310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10B23" w:rsidRPr="00CE389F" w:rsidRDefault="00310B23" w:rsidP="00B16D8E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E3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Согласие на участие в </w:t>
      </w:r>
      <w:r w:rsidR="007D0E14" w:rsidRPr="00CE3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международном </w:t>
      </w:r>
      <w:r w:rsidRPr="00CE3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конкурсе</w:t>
      </w:r>
      <w:r w:rsidR="007D0E14" w:rsidRPr="00CE3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48098D" w:rsidRPr="00CE3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научно-методических разработок </w:t>
      </w:r>
      <w:r w:rsidR="007D0E14" w:rsidRPr="00CE3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молодых преподавателей</w:t>
      </w:r>
      <w:r w:rsidR="0048098D" w:rsidRPr="00CE3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CE389F" w:rsidRPr="00CE38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педагогических вузов, колледжей и организаций дополнительного профессионального педагогического образования </w:t>
      </w:r>
      <w:r w:rsidR="0048098D" w:rsidRPr="00CE3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государств-участников СНГ</w:t>
      </w:r>
      <w:r w:rsidR="007D0E14" w:rsidRPr="00CE3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="00F30AF4" w:rsidRPr="00CE3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Учимся</w:t>
      </w:r>
      <w:r w:rsidR="007D0E14" w:rsidRPr="00CE3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учить»</w:t>
      </w:r>
    </w:p>
    <w:p w:rsidR="00310B23" w:rsidRPr="0048098D" w:rsidRDefault="00310B23" w:rsidP="00B16D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Я______________________________________________________________________</w:t>
      </w:r>
    </w:p>
    <w:p w:rsidR="00310B23" w:rsidRPr="0048098D" w:rsidRDefault="00310B23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согласие на участие </w:t>
      </w:r>
      <w:r w:rsidR="0048098D" w:rsidRPr="0048098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8098D" w:rsidRPr="0048098D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Международном конкурсе научно-методических разработок молодых преподавателей </w:t>
      </w:r>
      <w:r w:rsidR="00CE389F" w:rsidRPr="00CE389F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педагогических вузов, колледжей и организаций дополнительного профессионального педагогического образования</w:t>
      </w:r>
      <w:r w:rsidR="00CE389F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098D" w:rsidRPr="0048098D">
        <w:rPr>
          <w:rFonts w:ascii="Times New Roman" w:eastAsia="Times New Roman" w:hAnsi="Times New Roman" w:cs="Times New Roman"/>
          <w:bCs/>
          <w:sz w:val="24"/>
          <w:szCs w:val="24"/>
        </w:rPr>
        <w:t>государств-участников СНГ «Учимся учить»</w:t>
      </w:r>
      <w:r w:rsidR="0048098D" w:rsidRPr="0048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B25" w:rsidRPr="0048098D">
        <w:rPr>
          <w:rFonts w:ascii="Times New Roman" w:eastAsia="Times New Roman" w:hAnsi="Times New Roman" w:cs="Times New Roman"/>
          <w:sz w:val="24"/>
          <w:szCs w:val="24"/>
        </w:rPr>
        <w:t>(далее - Конкурс)</w:t>
      </w:r>
      <w:r w:rsidRPr="004809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Pr="0048098D" w:rsidRDefault="00310B23" w:rsidP="00B16D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Подтверждаю правильность изложенной в Заявке информации.</w:t>
      </w:r>
    </w:p>
    <w:p w:rsidR="00310B23" w:rsidRPr="0048098D" w:rsidRDefault="00E57525" w:rsidP="00B16D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>аю согласие на обработку своих персональных данных в рамках организации и проведения Конкурсных мероприятий, а именно:</w:t>
      </w:r>
    </w:p>
    <w:p w:rsidR="00310B23" w:rsidRPr="0048098D" w:rsidRDefault="00310B23" w:rsidP="00B16D8E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разрешаю зарегистрировать в базе данных участников Конкурсных мероприятий путем записи персональных данных Анкеты участника;</w:t>
      </w:r>
    </w:p>
    <w:p w:rsidR="00310B23" w:rsidRPr="0048098D" w:rsidRDefault="00310B23" w:rsidP="00B16D8E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разрешаю в рамках организации и проведения указанных мероприятий вести обработку персональных данных с использованием средств автоматизации или без использования таких средств;</w:t>
      </w:r>
    </w:p>
    <w:p w:rsidR="00B16D8E" w:rsidRDefault="00310B23" w:rsidP="00B16D8E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разрешаю дальнейшую передачу персональных данных в государственные органы с целью совершения действий в соответствии Законами Российской Федерации;</w:t>
      </w:r>
    </w:p>
    <w:p w:rsidR="00B16D8E" w:rsidRDefault="00310B23" w:rsidP="00B16D8E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D8E">
        <w:rPr>
          <w:rFonts w:ascii="Times New Roman" w:eastAsia="Times New Roman" w:hAnsi="Times New Roman" w:cs="Times New Roman"/>
          <w:sz w:val="24"/>
          <w:szCs w:val="24"/>
        </w:rPr>
        <w:t xml:space="preserve">разрешаю </w:t>
      </w:r>
      <w:r w:rsidRPr="00B16D8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передачу моих персональных данных третьим лицам</w:t>
      </w:r>
      <w:r w:rsidRPr="00B16D8E">
        <w:rPr>
          <w:rFonts w:ascii="Times New Roman" w:eastAsia="Times New Roman" w:hAnsi="Times New Roman" w:cs="Times New Roman"/>
          <w:sz w:val="24"/>
          <w:szCs w:val="24"/>
        </w:rPr>
        <w:t xml:space="preserve"> (организациям), которые в соответствии с договором с Организатором Конкурса осуществляют организационные мероприятия;</w:t>
      </w:r>
    </w:p>
    <w:p w:rsidR="00310B23" w:rsidRPr="00B16D8E" w:rsidRDefault="00310B23" w:rsidP="00B16D8E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6D8E">
        <w:rPr>
          <w:rFonts w:ascii="Times New Roman" w:eastAsia="Times New Roman" w:hAnsi="Times New Roman" w:cs="Times New Roman"/>
          <w:sz w:val="24"/>
          <w:szCs w:val="24"/>
        </w:rPr>
        <w:t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каталогов.</w:t>
      </w:r>
      <w:proofErr w:type="gramEnd"/>
    </w:p>
    <w:p w:rsidR="00310B23" w:rsidRPr="0048098D" w:rsidRDefault="00310B23" w:rsidP="00B16D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При этом:</w:t>
      </w:r>
    </w:p>
    <w:p w:rsidR="00B16D8E" w:rsidRDefault="00310B23" w:rsidP="00B16D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1.    Организатор Конкурса гарантирует обеспечение сохранности базы данных участников от несанкционированного доступа.</w:t>
      </w:r>
    </w:p>
    <w:p w:rsidR="00B16D8E" w:rsidRDefault="00310B23" w:rsidP="00B16D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2.   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310B23" w:rsidRPr="0048098D" w:rsidRDefault="00310B23" w:rsidP="00B16D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sz w:val="24"/>
          <w:szCs w:val="24"/>
        </w:rPr>
        <w:t>3.   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B16D8E" w:rsidRDefault="00B16D8E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D8E" w:rsidRDefault="00B16D8E" w:rsidP="0031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B23" w:rsidRDefault="00B16D8E" w:rsidP="00B16D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 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 xml:space="preserve">______________)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End"/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B23" w:rsidRPr="0048098D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sectPr w:rsidR="00310B23" w:rsidSect="00C36732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9F" w:rsidRDefault="00FC729F" w:rsidP="00401749">
      <w:pPr>
        <w:spacing w:after="0" w:line="240" w:lineRule="auto"/>
      </w:pPr>
      <w:r>
        <w:separator/>
      </w:r>
    </w:p>
  </w:endnote>
  <w:endnote w:type="continuationSeparator" w:id="0">
    <w:p w:rsidR="00FC729F" w:rsidRDefault="00FC729F" w:rsidP="0040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9F" w:rsidRDefault="00FC729F" w:rsidP="00401749">
      <w:pPr>
        <w:spacing w:after="0" w:line="240" w:lineRule="auto"/>
      </w:pPr>
      <w:r>
        <w:separator/>
      </w:r>
    </w:p>
  </w:footnote>
  <w:footnote w:type="continuationSeparator" w:id="0">
    <w:p w:rsidR="00FC729F" w:rsidRDefault="00FC729F" w:rsidP="00401749">
      <w:pPr>
        <w:spacing w:after="0" w:line="240" w:lineRule="auto"/>
      </w:pPr>
      <w:r>
        <w:continuationSeparator/>
      </w:r>
    </w:p>
  </w:footnote>
  <w:footnote w:id="1">
    <w:p w:rsidR="00401749" w:rsidRPr="00DF69A8" w:rsidRDefault="00401749">
      <w:pPr>
        <w:pStyle w:val="ab"/>
        <w:rPr>
          <w:rFonts w:ascii="Times New Roman" w:hAnsi="Times New Roman" w:cs="Times New Roman"/>
        </w:rPr>
      </w:pPr>
      <w:r w:rsidRPr="00DF69A8">
        <w:rPr>
          <w:rStyle w:val="ad"/>
          <w:rFonts w:ascii="Times New Roman" w:hAnsi="Times New Roman" w:cs="Times New Roman"/>
        </w:rPr>
        <w:footnoteRef/>
      </w:r>
      <w:r w:rsidRPr="00DF69A8">
        <w:rPr>
          <w:rFonts w:ascii="Times New Roman" w:hAnsi="Times New Roman" w:cs="Times New Roman"/>
        </w:rPr>
        <w:t xml:space="preserve"> В российской классификации – все специальности группы</w:t>
      </w:r>
      <w:r w:rsidR="00327EB2" w:rsidRPr="00DF69A8">
        <w:rPr>
          <w:rFonts w:ascii="Times New Roman" w:hAnsi="Times New Roman" w:cs="Times New Roman"/>
        </w:rPr>
        <w:t xml:space="preserve"> «Педагогические науки»</w:t>
      </w:r>
      <w:r w:rsidRPr="00DF69A8">
        <w:rPr>
          <w:rFonts w:ascii="Times New Roman" w:hAnsi="Times New Roman" w:cs="Times New Roman"/>
        </w:rPr>
        <w:t xml:space="preserve"> 13.00.00.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F78B4"/>
    <w:multiLevelType w:val="multilevel"/>
    <w:tmpl w:val="BE72D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03639"/>
    <w:multiLevelType w:val="multilevel"/>
    <w:tmpl w:val="B64E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E30D2"/>
    <w:multiLevelType w:val="hybridMultilevel"/>
    <w:tmpl w:val="55AA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3471F"/>
    <w:multiLevelType w:val="multilevel"/>
    <w:tmpl w:val="5B30D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2C350C"/>
    <w:multiLevelType w:val="multilevel"/>
    <w:tmpl w:val="70DC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0141D5"/>
    <w:multiLevelType w:val="multilevel"/>
    <w:tmpl w:val="B61C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50242B"/>
    <w:multiLevelType w:val="multilevel"/>
    <w:tmpl w:val="80B6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174619"/>
    <w:multiLevelType w:val="multilevel"/>
    <w:tmpl w:val="EB20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5B79C9"/>
    <w:multiLevelType w:val="hybridMultilevel"/>
    <w:tmpl w:val="E0EA0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72E4C"/>
    <w:multiLevelType w:val="multilevel"/>
    <w:tmpl w:val="9C1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CB2EE4"/>
    <w:multiLevelType w:val="multilevel"/>
    <w:tmpl w:val="2F02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E9074E"/>
    <w:multiLevelType w:val="hybridMultilevel"/>
    <w:tmpl w:val="B3487B8C"/>
    <w:lvl w:ilvl="0" w:tplc="18F03338">
      <w:start w:val="1"/>
      <w:numFmt w:val="decimal"/>
      <w:lvlText w:val="%1."/>
      <w:lvlJc w:val="left"/>
      <w:pPr>
        <w:ind w:left="322" w:hanging="707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21EF7D6">
      <w:start w:val="1"/>
      <w:numFmt w:val="bullet"/>
      <w:lvlText w:val="•"/>
      <w:lvlJc w:val="left"/>
      <w:pPr>
        <w:ind w:left="1738" w:hanging="69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1AE2210">
      <w:start w:val="1"/>
      <w:numFmt w:val="bullet"/>
      <w:lvlText w:val="•"/>
      <w:lvlJc w:val="left"/>
      <w:pPr>
        <w:ind w:left="2685" w:hanging="696"/>
      </w:pPr>
      <w:rPr>
        <w:rFonts w:hint="default"/>
      </w:rPr>
    </w:lvl>
    <w:lvl w:ilvl="3" w:tplc="4322CFCA">
      <w:start w:val="1"/>
      <w:numFmt w:val="bullet"/>
      <w:lvlText w:val="•"/>
      <w:lvlJc w:val="left"/>
      <w:pPr>
        <w:ind w:left="3632" w:hanging="696"/>
      </w:pPr>
      <w:rPr>
        <w:rFonts w:hint="default"/>
      </w:rPr>
    </w:lvl>
    <w:lvl w:ilvl="4" w:tplc="3866F15E">
      <w:start w:val="1"/>
      <w:numFmt w:val="bullet"/>
      <w:lvlText w:val="•"/>
      <w:lvlJc w:val="left"/>
      <w:pPr>
        <w:ind w:left="4580" w:hanging="696"/>
      </w:pPr>
      <w:rPr>
        <w:rFonts w:hint="default"/>
      </w:rPr>
    </w:lvl>
    <w:lvl w:ilvl="5" w:tplc="580C378A">
      <w:start w:val="1"/>
      <w:numFmt w:val="bullet"/>
      <w:lvlText w:val="•"/>
      <w:lvlJc w:val="left"/>
      <w:pPr>
        <w:ind w:left="5527" w:hanging="696"/>
      </w:pPr>
      <w:rPr>
        <w:rFonts w:hint="default"/>
      </w:rPr>
    </w:lvl>
    <w:lvl w:ilvl="6" w:tplc="15B08816">
      <w:start w:val="1"/>
      <w:numFmt w:val="bullet"/>
      <w:lvlText w:val="•"/>
      <w:lvlJc w:val="left"/>
      <w:pPr>
        <w:ind w:left="6474" w:hanging="696"/>
      </w:pPr>
      <w:rPr>
        <w:rFonts w:hint="default"/>
      </w:rPr>
    </w:lvl>
    <w:lvl w:ilvl="7" w:tplc="21E26812">
      <w:start w:val="1"/>
      <w:numFmt w:val="bullet"/>
      <w:lvlText w:val="•"/>
      <w:lvlJc w:val="left"/>
      <w:pPr>
        <w:ind w:left="7422" w:hanging="696"/>
      </w:pPr>
      <w:rPr>
        <w:rFonts w:hint="default"/>
      </w:rPr>
    </w:lvl>
    <w:lvl w:ilvl="8" w:tplc="0CCAE6AA">
      <w:start w:val="1"/>
      <w:numFmt w:val="bullet"/>
      <w:lvlText w:val="•"/>
      <w:lvlJc w:val="left"/>
      <w:pPr>
        <w:ind w:left="8369" w:hanging="696"/>
      </w:pPr>
      <w:rPr>
        <w:rFonts w:hint="default"/>
      </w:rPr>
    </w:lvl>
  </w:abstractNum>
  <w:abstractNum w:abstractNumId="13">
    <w:nsid w:val="7B3A3A84"/>
    <w:multiLevelType w:val="multilevel"/>
    <w:tmpl w:val="4AC8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3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23"/>
    <w:rsid w:val="00084A70"/>
    <w:rsid w:val="00095078"/>
    <w:rsid w:val="000A0EB6"/>
    <w:rsid w:val="000B3B6B"/>
    <w:rsid w:val="000C02A2"/>
    <w:rsid w:val="000C1E84"/>
    <w:rsid w:val="0013290A"/>
    <w:rsid w:val="00143CAA"/>
    <w:rsid w:val="00180375"/>
    <w:rsid w:val="00197DED"/>
    <w:rsid w:val="00217FB4"/>
    <w:rsid w:val="00220AD7"/>
    <w:rsid w:val="0023190E"/>
    <w:rsid w:val="002332D2"/>
    <w:rsid w:val="002764FB"/>
    <w:rsid w:val="002821E7"/>
    <w:rsid w:val="00290FC8"/>
    <w:rsid w:val="002C3A1B"/>
    <w:rsid w:val="002C4D85"/>
    <w:rsid w:val="002C5AD5"/>
    <w:rsid w:val="002D5A01"/>
    <w:rsid w:val="002E2250"/>
    <w:rsid w:val="00307980"/>
    <w:rsid w:val="00310B23"/>
    <w:rsid w:val="00327EB2"/>
    <w:rsid w:val="00344B25"/>
    <w:rsid w:val="003668CA"/>
    <w:rsid w:val="00384C00"/>
    <w:rsid w:val="003852C9"/>
    <w:rsid w:val="00390390"/>
    <w:rsid w:val="003C26AB"/>
    <w:rsid w:val="00401749"/>
    <w:rsid w:val="00414FB1"/>
    <w:rsid w:val="0048098D"/>
    <w:rsid w:val="00482F62"/>
    <w:rsid w:val="00491F06"/>
    <w:rsid w:val="0049656C"/>
    <w:rsid w:val="004B1FF0"/>
    <w:rsid w:val="004B3863"/>
    <w:rsid w:val="004B7B1F"/>
    <w:rsid w:val="004D5418"/>
    <w:rsid w:val="004E13F6"/>
    <w:rsid w:val="005844C0"/>
    <w:rsid w:val="00590026"/>
    <w:rsid w:val="005A3BFA"/>
    <w:rsid w:val="005A543F"/>
    <w:rsid w:val="00623490"/>
    <w:rsid w:val="006328CF"/>
    <w:rsid w:val="0063574A"/>
    <w:rsid w:val="00642CD4"/>
    <w:rsid w:val="00673227"/>
    <w:rsid w:val="00675DCE"/>
    <w:rsid w:val="006817C1"/>
    <w:rsid w:val="006B7E69"/>
    <w:rsid w:val="006C5C6C"/>
    <w:rsid w:val="006E05FB"/>
    <w:rsid w:val="006F7EEE"/>
    <w:rsid w:val="00710AE9"/>
    <w:rsid w:val="007118AF"/>
    <w:rsid w:val="00723301"/>
    <w:rsid w:val="00751CFD"/>
    <w:rsid w:val="007700BE"/>
    <w:rsid w:val="007868B6"/>
    <w:rsid w:val="007A4CCA"/>
    <w:rsid w:val="007B3DF5"/>
    <w:rsid w:val="007D0825"/>
    <w:rsid w:val="007D0E14"/>
    <w:rsid w:val="007E77CC"/>
    <w:rsid w:val="007F5CD1"/>
    <w:rsid w:val="0080514E"/>
    <w:rsid w:val="0081644F"/>
    <w:rsid w:val="00825EF6"/>
    <w:rsid w:val="0083509F"/>
    <w:rsid w:val="00843DFC"/>
    <w:rsid w:val="008B1904"/>
    <w:rsid w:val="008C5FF4"/>
    <w:rsid w:val="008E1F00"/>
    <w:rsid w:val="008E41EE"/>
    <w:rsid w:val="009329FB"/>
    <w:rsid w:val="0094748B"/>
    <w:rsid w:val="00965145"/>
    <w:rsid w:val="00971800"/>
    <w:rsid w:val="00996AC8"/>
    <w:rsid w:val="009A65FF"/>
    <w:rsid w:val="009C22D1"/>
    <w:rsid w:val="00A47F4C"/>
    <w:rsid w:val="00A53F68"/>
    <w:rsid w:val="00A55449"/>
    <w:rsid w:val="00A72E85"/>
    <w:rsid w:val="00AA02EE"/>
    <w:rsid w:val="00AD274F"/>
    <w:rsid w:val="00AE5657"/>
    <w:rsid w:val="00B125A4"/>
    <w:rsid w:val="00B16D8E"/>
    <w:rsid w:val="00B47E93"/>
    <w:rsid w:val="00B54E73"/>
    <w:rsid w:val="00B73F35"/>
    <w:rsid w:val="00B76F50"/>
    <w:rsid w:val="00B865F8"/>
    <w:rsid w:val="00BC4CAD"/>
    <w:rsid w:val="00BF3DBA"/>
    <w:rsid w:val="00C02C1C"/>
    <w:rsid w:val="00C12955"/>
    <w:rsid w:val="00C33D62"/>
    <w:rsid w:val="00C35838"/>
    <w:rsid w:val="00C36732"/>
    <w:rsid w:val="00C51AE3"/>
    <w:rsid w:val="00C77986"/>
    <w:rsid w:val="00C81663"/>
    <w:rsid w:val="00C967A0"/>
    <w:rsid w:val="00CA6CE8"/>
    <w:rsid w:val="00CC30A2"/>
    <w:rsid w:val="00CC5984"/>
    <w:rsid w:val="00CD3CA4"/>
    <w:rsid w:val="00CE389F"/>
    <w:rsid w:val="00D341E6"/>
    <w:rsid w:val="00D42E98"/>
    <w:rsid w:val="00D67497"/>
    <w:rsid w:val="00D805EC"/>
    <w:rsid w:val="00D91A9F"/>
    <w:rsid w:val="00DB6D10"/>
    <w:rsid w:val="00DF69A8"/>
    <w:rsid w:val="00E57525"/>
    <w:rsid w:val="00E76D15"/>
    <w:rsid w:val="00E9000A"/>
    <w:rsid w:val="00EC62D1"/>
    <w:rsid w:val="00EC75C3"/>
    <w:rsid w:val="00F01C51"/>
    <w:rsid w:val="00F30AF4"/>
    <w:rsid w:val="00F5718F"/>
    <w:rsid w:val="00F61FA3"/>
    <w:rsid w:val="00F74019"/>
    <w:rsid w:val="00F8162C"/>
    <w:rsid w:val="00FC729F"/>
    <w:rsid w:val="00FE6C6B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B23"/>
    <w:rPr>
      <w:color w:val="0000FF"/>
      <w:u w:val="single"/>
    </w:rPr>
  </w:style>
  <w:style w:type="table" w:styleId="a4">
    <w:name w:val="Table Grid"/>
    <w:basedOn w:val="a1"/>
    <w:uiPriority w:val="59"/>
    <w:rsid w:val="00310B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CD3CA4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6"/>
      <w:szCs w:val="26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CD3CA4"/>
    <w:rPr>
      <w:rFonts w:ascii="Times New Roman" w:eastAsia="Times New Roman" w:hAnsi="Times New Roman"/>
      <w:sz w:val="26"/>
      <w:szCs w:val="26"/>
      <w:lang w:val="en-US"/>
    </w:rPr>
  </w:style>
  <w:style w:type="paragraph" w:styleId="a9">
    <w:name w:val="Normal (Web)"/>
    <w:basedOn w:val="a"/>
    <w:uiPriority w:val="99"/>
    <w:unhideWhenUsed/>
    <w:rsid w:val="00D4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44B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40174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01749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017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B23"/>
    <w:rPr>
      <w:color w:val="0000FF"/>
      <w:u w:val="single"/>
    </w:rPr>
  </w:style>
  <w:style w:type="table" w:styleId="a4">
    <w:name w:val="Table Grid"/>
    <w:basedOn w:val="a1"/>
    <w:uiPriority w:val="59"/>
    <w:rsid w:val="00310B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CD3CA4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6"/>
      <w:szCs w:val="26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CD3CA4"/>
    <w:rPr>
      <w:rFonts w:ascii="Times New Roman" w:eastAsia="Times New Roman" w:hAnsi="Times New Roman"/>
      <w:sz w:val="26"/>
      <w:szCs w:val="26"/>
      <w:lang w:val="en-US"/>
    </w:rPr>
  </w:style>
  <w:style w:type="paragraph" w:styleId="a9">
    <w:name w:val="Normal (Web)"/>
    <w:basedOn w:val="a"/>
    <w:uiPriority w:val="99"/>
    <w:unhideWhenUsed/>
    <w:rsid w:val="00D4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44B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40174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01749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01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ap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v.slepova@mpg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v.slepova@mpgu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m.nikitin@mpg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ap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DBBA-DF97-4309-9DFB-74BA3F0A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POST</cp:lastModifiedBy>
  <cp:revision>3</cp:revision>
  <cp:lastPrinted>2019-02-28T11:47:00Z</cp:lastPrinted>
  <dcterms:created xsi:type="dcterms:W3CDTF">2019-03-04T14:49:00Z</dcterms:created>
  <dcterms:modified xsi:type="dcterms:W3CDTF">2019-03-04T15:33:00Z</dcterms:modified>
</cp:coreProperties>
</file>