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DB6" w:rsidRDefault="00E52DB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52DB6" w:rsidRDefault="00E52DB6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52DB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52DB6" w:rsidRDefault="00E52DB6">
            <w:pPr>
              <w:pStyle w:val="ConsPlusNormal"/>
            </w:pPr>
            <w:r>
              <w:t>10 декабря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52DB6" w:rsidRDefault="00E52DB6">
            <w:pPr>
              <w:pStyle w:val="ConsPlusNormal"/>
              <w:jc w:val="right"/>
            </w:pPr>
            <w:r>
              <w:t>N 117-ОЗ</w:t>
            </w:r>
          </w:p>
        </w:tc>
      </w:tr>
    </w:tbl>
    <w:p w:rsidR="00E52DB6" w:rsidRDefault="00E52D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2DB6" w:rsidRDefault="00E52DB6">
      <w:pPr>
        <w:pStyle w:val="ConsPlusNormal"/>
        <w:jc w:val="center"/>
      </w:pPr>
    </w:p>
    <w:p w:rsidR="00E52DB6" w:rsidRDefault="00E52DB6">
      <w:pPr>
        <w:pStyle w:val="ConsPlusTitle"/>
        <w:jc w:val="center"/>
      </w:pPr>
      <w:r>
        <w:t>ЗАКОН ИВАНОВСКОЙ ОБЛАСТИ</w:t>
      </w:r>
    </w:p>
    <w:p w:rsidR="00E52DB6" w:rsidRDefault="00E52DB6">
      <w:pPr>
        <w:pStyle w:val="ConsPlusTitle"/>
        <w:jc w:val="center"/>
      </w:pPr>
    </w:p>
    <w:p w:rsidR="00E52DB6" w:rsidRDefault="00E52DB6">
      <w:pPr>
        <w:pStyle w:val="ConsPlusTitle"/>
        <w:jc w:val="center"/>
      </w:pPr>
      <w:r>
        <w:t>ОБ ОРГАНАХ СОЦИАЛЬНОГО ПАРТНЕРСТВА В СФЕРЕ ТРУДА</w:t>
      </w:r>
    </w:p>
    <w:p w:rsidR="00E52DB6" w:rsidRDefault="00E52DB6">
      <w:pPr>
        <w:pStyle w:val="ConsPlusTitle"/>
        <w:jc w:val="center"/>
      </w:pPr>
      <w:r>
        <w:t>В ИВАНОВСКОЙ ОБЛАСТИ</w:t>
      </w:r>
    </w:p>
    <w:p w:rsidR="00E52DB6" w:rsidRDefault="00E52DB6">
      <w:pPr>
        <w:pStyle w:val="ConsPlusNormal"/>
        <w:ind w:firstLine="540"/>
        <w:jc w:val="both"/>
      </w:pPr>
    </w:p>
    <w:p w:rsidR="00E52DB6" w:rsidRDefault="00E52DB6">
      <w:pPr>
        <w:pStyle w:val="ConsPlusNormal"/>
        <w:jc w:val="right"/>
      </w:pPr>
      <w:r>
        <w:t>Принят</w:t>
      </w:r>
    </w:p>
    <w:p w:rsidR="00E52DB6" w:rsidRDefault="00E52DB6">
      <w:pPr>
        <w:pStyle w:val="ConsPlusNormal"/>
        <w:jc w:val="right"/>
      </w:pPr>
      <w:r>
        <w:t>Ивановской областной Думой</w:t>
      </w:r>
    </w:p>
    <w:p w:rsidR="00E52DB6" w:rsidRDefault="00E52DB6">
      <w:pPr>
        <w:pStyle w:val="ConsPlusNormal"/>
        <w:jc w:val="right"/>
      </w:pPr>
      <w:r>
        <w:t>5 декабря 2016 года</w:t>
      </w:r>
    </w:p>
    <w:p w:rsidR="00E52DB6" w:rsidRDefault="00E52DB6">
      <w:pPr>
        <w:pStyle w:val="ConsPlusNormal"/>
        <w:ind w:firstLine="540"/>
        <w:jc w:val="both"/>
      </w:pPr>
    </w:p>
    <w:p w:rsidR="00E52DB6" w:rsidRDefault="00E52DB6">
      <w:pPr>
        <w:pStyle w:val="ConsPlusNormal"/>
        <w:ind w:firstLine="540"/>
        <w:jc w:val="both"/>
      </w:pPr>
      <w:r>
        <w:t xml:space="preserve">Настоящий Закон принят в соответствии с Трудовым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 в целях правового регулирования отношений, связанных с формированием и организацией деятельности областной трехсторонней комиссии по регулированию социально-трудовых отношений и территориальных трехсторонних комиссий по регулированию социально-трудовых отношений в Ивановской области.</w:t>
      </w:r>
    </w:p>
    <w:p w:rsidR="00E52DB6" w:rsidRDefault="00E52DB6">
      <w:pPr>
        <w:pStyle w:val="ConsPlusNormal"/>
        <w:ind w:firstLine="540"/>
        <w:jc w:val="both"/>
      </w:pPr>
    </w:p>
    <w:p w:rsidR="00E52DB6" w:rsidRDefault="00E52DB6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E52DB6" w:rsidRDefault="00E52DB6">
      <w:pPr>
        <w:pStyle w:val="ConsPlusNormal"/>
        <w:ind w:firstLine="540"/>
        <w:jc w:val="both"/>
      </w:pPr>
    </w:p>
    <w:p w:rsidR="00E52DB6" w:rsidRDefault="00E52DB6">
      <w:pPr>
        <w:pStyle w:val="ConsPlusNormal"/>
        <w:ind w:firstLine="540"/>
        <w:jc w:val="both"/>
      </w:pPr>
      <w:r>
        <w:t>1. Областная трехсторонняя комиссия по регулированию социально-трудовых отношений и территориальные трехсторонние комиссии по регулированию социально-трудовых отношений формируются работниками (представителями работников), работодателями (представителями работодателей), органами государственной власти Ивановской области, органами местного самоуправления муниципальных образований Ивановской области.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>2. Областная трехсторонняя комиссия по регулированию социально-трудовых отношений является постоянно действующим органом социального партнерства в сфере труда в Ивановской области.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>3. Территориальные трехсторонние комиссии по регулированию социально-трудовых отношений являются постоянно действующими органами социального партнерства в сфере труда в муниципальных образованиях Ивановской области.</w:t>
      </w:r>
    </w:p>
    <w:p w:rsidR="00E52DB6" w:rsidRDefault="00E52DB6">
      <w:pPr>
        <w:pStyle w:val="ConsPlusNormal"/>
        <w:ind w:firstLine="540"/>
        <w:jc w:val="both"/>
      </w:pPr>
    </w:p>
    <w:p w:rsidR="00E52DB6" w:rsidRDefault="00E52DB6">
      <w:pPr>
        <w:pStyle w:val="ConsPlusTitle"/>
        <w:ind w:firstLine="540"/>
        <w:jc w:val="both"/>
        <w:outlineLvl w:val="0"/>
      </w:pPr>
      <w:r>
        <w:t>Статья 2. Состав и правовая основа деятельности областной трехсторонней комиссии по регулированию социально-трудовых отношений</w:t>
      </w:r>
    </w:p>
    <w:p w:rsidR="00E52DB6" w:rsidRDefault="00E52DB6">
      <w:pPr>
        <w:pStyle w:val="ConsPlusNormal"/>
        <w:ind w:firstLine="540"/>
        <w:jc w:val="both"/>
      </w:pPr>
    </w:p>
    <w:p w:rsidR="00E52DB6" w:rsidRDefault="00E52DB6">
      <w:pPr>
        <w:pStyle w:val="ConsPlusNormal"/>
        <w:ind w:firstLine="540"/>
        <w:jc w:val="both"/>
      </w:pPr>
      <w:r>
        <w:t>1. Областная трехсторонняя комиссия по регулированию социально-трудовых отношений (далее - Комиссия) состоит из представителей областных объединений профессиональных союзов, областных объединений работодателей, Правительства Ивановской области, которые образуют соответствующие стороны Комиссии (далее - стороны).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 xml:space="preserve">2. Правовую основу деятельности Комиссии составляют </w:t>
      </w:r>
      <w:hyperlink r:id="rId6" w:history="1">
        <w:r>
          <w:rPr>
            <w:color w:val="0000FF"/>
          </w:rPr>
          <w:t>Конституция</w:t>
        </w:r>
      </w:hyperlink>
      <w:r>
        <w:t xml:space="preserve"> Российской Федерации, Трудовой </w:t>
      </w:r>
      <w:hyperlink r:id="rId7" w:history="1">
        <w:r>
          <w:rPr>
            <w:color w:val="0000FF"/>
          </w:rPr>
          <w:t>кодекс</w:t>
        </w:r>
      </w:hyperlink>
      <w:r>
        <w:t xml:space="preserve"> Российской Федерации, иные федеральные законы, иные нормативные правовые акты Российской Федерации, настоящий Закон и регламент Комиссии.</w:t>
      </w:r>
    </w:p>
    <w:p w:rsidR="00E52DB6" w:rsidRDefault="00E52DB6">
      <w:pPr>
        <w:pStyle w:val="ConsPlusNormal"/>
        <w:ind w:firstLine="540"/>
        <w:jc w:val="both"/>
      </w:pPr>
    </w:p>
    <w:p w:rsidR="00E52DB6" w:rsidRDefault="00E52DB6">
      <w:pPr>
        <w:pStyle w:val="ConsPlusTitle"/>
        <w:ind w:firstLine="540"/>
        <w:jc w:val="both"/>
        <w:outlineLvl w:val="0"/>
      </w:pPr>
      <w:r>
        <w:t>Статья 3. Принципы и порядок формирования Комиссии</w:t>
      </w:r>
    </w:p>
    <w:p w:rsidR="00E52DB6" w:rsidRDefault="00E52DB6">
      <w:pPr>
        <w:pStyle w:val="ConsPlusNormal"/>
        <w:ind w:firstLine="540"/>
        <w:jc w:val="both"/>
      </w:pPr>
    </w:p>
    <w:p w:rsidR="00E52DB6" w:rsidRDefault="00E52DB6">
      <w:pPr>
        <w:pStyle w:val="ConsPlusNormal"/>
        <w:ind w:firstLine="540"/>
        <w:jc w:val="both"/>
      </w:pPr>
      <w:r>
        <w:t>1. Комиссия формируется на основе принципов: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>1) добровольности участия областных объединений профессиональных союзов и областных объединений работодателей в деятельности Комиссии;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lastRenderedPageBreak/>
        <w:t>2) полномочности сторон;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>3) самостоятельности и независимости каждого областного объединения профессиональных союзов, каждого областного объединения работодателей, Правительства Ивановской области при определении персонального состава своих представителей в Комиссии.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>2. Представительство областных объединений профсоюзов, областных объединений работодателей, Правительства Ивановской области в составе сторон Комиссии определяется каждым из них самостоятельно.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>Представители сторон, в том числе координаторы сторон, являются членами Комиссии. Количество членов Комиссии от каждой из сторон не может превышать 12 человек.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>3. Утверждение и замена представителей областных объединений профессиональных союзов и областных объединений работодателей в Комиссии производятся в соответствии с решениями органов указанных объединений, утверждение и замена представителей Правительства Ивановской области - в соответствии с правовым актом Правительства Ивановской области.</w:t>
      </w:r>
    </w:p>
    <w:p w:rsidR="00E52DB6" w:rsidRDefault="00E52DB6">
      <w:pPr>
        <w:pStyle w:val="ConsPlusNormal"/>
        <w:ind w:firstLine="540"/>
        <w:jc w:val="both"/>
      </w:pPr>
    </w:p>
    <w:p w:rsidR="00E52DB6" w:rsidRDefault="00E52DB6">
      <w:pPr>
        <w:pStyle w:val="ConsPlusTitle"/>
        <w:ind w:firstLine="540"/>
        <w:jc w:val="both"/>
        <w:outlineLvl w:val="0"/>
      </w:pPr>
      <w:r>
        <w:t>Статья 4. Основные цели и задачи Комиссии</w:t>
      </w:r>
    </w:p>
    <w:p w:rsidR="00E52DB6" w:rsidRDefault="00E52DB6">
      <w:pPr>
        <w:pStyle w:val="ConsPlusNormal"/>
        <w:ind w:firstLine="540"/>
        <w:jc w:val="both"/>
      </w:pPr>
    </w:p>
    <w:p w:rsidR="00E52DB6" w:rsidRDefault="00E52DB6">
      <w:pPr>
        <w:pStyle w:val="ConsPlusNormal"/>
        <w:ind w:firstLine="540"/>
        <w:jc w:val="both"/>
      </w:pPr>
      <w:r>
        <w:t>1. Основными целями Комиссии являются регулирование социально-трудовых отношений и согласование социально-экономических интересов сторон.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>2. Основными задачами Комиссии являются: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>1) ведение коллективных переговоров, подготовка проекта областного трехстороннего соглашения между областными объединениями профессиональных союзов, областными объединениями работодателей и Правительством Ивановской области (далее - областное трехстороннее соглашение), а также организация контроля за его выполнением;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>2) содействие договорному регулированию социально-трудовых отношений на областном уровне;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>3) проведение консультаций по вопросам, связанным с разработкой проектов областных законов и иных нормативных правовых актов Ивановской области в области социально-трудовых отношений, областных программ в сфере труда, занятости населения, социального обеспечения;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>4) согласование позиций сторон по основным направлениям социальной политики;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>5) рассмотрение по инициативе сторон вопросов, возникших в ходе выполнения областного трехстороннего соглашения;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>6) распространение опыта социального партнерства, информирование территориальных трехсторонних и иных комиссий по регулированию социально-трудовых отношений о деятельности Комиссии.</w:t>
      </w:r>
    </w:p>
    <w:p w:rsidR="00E52DB6" w:rsidRDefault="00E52DB6">
      <w:pPr>
        <w:pStyle w:val="ConsPlusNormal"/>
        <w:ind w:firstLine="540"/>
        <w:jc w:val="both"/>
      </w:pPr>
    </w:p>
    <w:p w:rsidR="00E52DB6" w:rsidRDefault="00E52DB6">
      <w:pPr>
        <w:pStyle w:val="ConsPlusTitle"/>
        <w:ind w:firstLine="540"/>
        <w:jc w:val="both"/>
        <w:outlineLvl w:val="0"/>
      </w:pPr>
      <w:r>
        <w:t>Статья 5. Основные права Комиссии</w:t>
      </w:r>
    </w:p>
    <w:p w:rsidR="00E52DB6" w:rsidRDefault="00E52DB6">
      <w:pPr>
        <w:pStyle w:val="ConsPlusNormal"/>
        <w:ind w:firstLine="540"/>
        <w:jc w:val="both"/>
      </w:pPr>
    </w:p>
    <w:p w:rsidR="00E52DB6" w:rsidRDefault="00E52DB6">
      <w:pPr>
        <w:pStyle w:val="ConsPlusNormal"/>
        <w:ind w:firstLine="540"/>
        <w:jc w:val="both"/>
      </w:pPr>
      <w:r>
        <w:t>1. Комиссия вправе: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>1) проводить с органами государственной власти Ивановской области в согласованном с ними порядке консультации по вопросам, связанным с разработкой и реализацией социально-экономической политики;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 xml:space="preserve">2) согласовывать интересы областных объединений профессиональных союзов, областных объединений работодателей, органов государственной власти Ивановской области при разработке </w:t>
      </w:r>
      <w:r>
        <w:lastRenderedPageBreak/>
        <w:t>проекта областного трехстороннего соглашения, его реализации, выполнении решений Комиссии;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>3) разрабатывать и вносить предложения органам государственной власти Ивановской области о принятии нормативных правовых актов Ивановской области в сфере социально-трудовых отношений;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>4) участвовать в разработке и (или) обсуждении проектов законов Ивановской области, программ социально-экономического развития, иных нормативных правовых актов Ивановской области в сфере труда;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>5) взаимодействовать с территориальными трехсторонними и иными комиссиями по регулированию социально-трудовых отношений в ходе коллективных переговоров и подготовке проекта областного трехстороннего соглашения и иных соглашений, регулирующих социально-трудовые отношения, реализации указанных соглашений;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>6) участвовать в проведении областных, муниципальных совещаний, конференций, семинаров по вопросам социально-трудовых отношений и социального партнерства в согласованном с организаторами указанных мероприятий порядке;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>7) создавать при Комиссии постоянно действующий трудовой арбитраж для рассмотрения и разрешения коллективных трудовых споров, передаваемых ему для рассмотрения по соглашению сторон;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>8) утверждать положение о постоянно действующем трудовом арбитраже, определяющее порядок формирования состава трудового арбитража для рассмотрения и разрешения конкретного коллективного трудового спора и его регламент;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>9) создавать рабочие группы Комиссии с привлечением ученых и специалистов;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>10) участвовать в разработке потребительской корзины для основных социально-демографических групп населения в Ивановской области.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>2. Комиссия разрабатывает и утверждает регламент областной трехсторонней комиссии по регулированию социально-трудовых отношений.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>Порядок принятия решений каждой стороной определяется регламентом Комиссии.</w:t>
      </w:r>
    </w:p>
    <w:p w:rsidR="00E52DB6" w:rsidRDefault="00E52DB6">
      <w:pPr>
        <w:pStyle w:val="ConsPlusNormal"/>
        <w:ind w:firstLine="540"/>
        <w:jc w:val="both"/>
      </w:pPr>
    </w:p>
    <w:p w:rsidR="00E52DB6" w:rsidRDefault="00E52DB6">
      <w:pPr>
        <w:pStyle w:val="ConsPlusTitle"/>
        <w:ind w:firstLine="540"/>
        <w:jc w:val="both"/>
        <w:outlineLvl w:val="0"/>
      </w:pPr>
      <w:r>
        <w:t>Статья 6. Координатор Комиссии</w:t>
      </w:r>
    </w:p>
    <w:p w:rsidR="00E52DB6" w:rsidRDefault="00E52DB6">
      <w:pPr>
        <w:pStyle w:val="ConsPlusNormal"/>
        <w:ind w:firstLine="540"/>
        <w:jc w:val="both"/>
      </w:pPr>
    </w:p>
    <w:p w:rsidR="00E52DB6" w:rsidRDefault="00E52DB6">
      <w:pPr>
        <w:pStyle w:val="ConsPlusNormal"/>
        <w:ind w:firstLine="540"/>
        <w:jc w:val="both"/>
      </w:pPr>
      <w:r>
        <w:t>1. Деятельность Комиссии организует координатор Комиссии, который назначается Губернатором Ивановской области. Координатор Комиссии не является членом Комиссии.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>2. Координатор Комиссии: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>1) организует деятельность Комиссии, председательствует на ее заседаниях;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>2) утверждает состав рабочих групп;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>3) оказывает содействие в согласовании позиций сторон;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>4) подписывает регламент Комиссии, планы работы и решения Комиссии;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>5) руководит ответственным секретарем Комиссии;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>6) запрашивает у органов государственной власти Ивановской области информацию о заключаемых и заключенных соглашениях, регулирующих социально-трудовые отношения, и коллективных договорах в целях выработки рекомендаций Комиссии по развитию коллективно-</w:t>
      </w:r>
      <w:r>
        <w:lastRenderedPageBreak/>
        <w:t>договорного регулирования социально-трудовых отношений, организации деятельности территориальных трехсторонних и иных комиссий по регулированию социально-трудовых отношений;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>7) приглашает для участия в работе Комиссии представителей областных объединений профессиональных союзов, областных объединений работодателей и органов государственной власти Ивановской области, не являющихся членами Комиссии, представителей иных организаций, а также ученых и специалистов;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>8) проводит в пределах своей компетенции в период между заседаниями Комиссии консультации с координаторами сторон по вопросам, требующим оперативных решений.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>3. Координатор Комиссии не вмешивается в деятельность сторон и не принимает участия в голосовании.</w:t>
      </w:r>
    </w:p>
    <w:p w:rsidR="00E52DB6" w:rsidRDefault="00E52DB6">
      <w:pPr>
        <w:pStyle w:val="ConsPlusNormal"/>
        <w:ind w:firstLine="540"/>
        <w:jc w:val="both"/>
      </w:pPr>
    </w:p>
    <w:p w:rsidR="00E52DB6" w:rsidRDefault="00E52DB6">
      <w:pPr>
        <w:pStyle w:val="ConsPlusTitle"/>
        <w:ind w:firstLine="540"/>
        <w:jc w:val="both"/>
        <w:outlineLvl w:val="0"/>
      </w:pPr>
      <w:r>
        <w:t>Статья 7. Координаторы сторон Комиссии</w:t>
      </w:r>
    </w:p>
    <w:p w:rsidR="00E52DB6" w:rsidRDefault="00E52DB6">
      <w:pPr>
        <w:pStyle w:val="ConsPlusNormal"/>
        <w:ind w:firstLine="540"/>
        <w:jc w:val="both"/>
      </w:pPr>
    </w:p>
    <w:p w:rsidR="00E52DB6" w:rsidRDefault="00E52DB6">
      <w:pPr>
        <w:pStyle w:val="ConsPlusNormal"/>
        <w:ind w:firstLine="540"/>
        <w:jc w:val="both"/>
      </w:pPr>
      <w:r>
        <w:t>1. Деятельность каждой из сторон организует координатор стороны.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>2. Координаторы сторон, представляющих областные объединения профессиональных союзов и областные объединения работодателей, избираются указанными сторонами.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>3. Координатор стороны, представляющей Правительство Ивановской области, назначается Правительством Ивановской области.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>4. Координатор каждой из сторон по ее поручению вносит координатору Комиссии предложения по проектам планов работы Комиссии, повесткам ее заседаний, персональному составу представителей стороны в рабочих группах, информирует Комиссию об изменениях персонального состава стороны, организует совещания представителей стороны в целях уточнения их позиций по вопросам, внесенным на рассмотрение Комиссии.</w:t>
      </w:r>
    </w:p>
    <w:p w:rsidR="00E52DB6" w:rsidRDefault="00E52DB6">
      <w:pPr>
        <w:pStyle w:val="ConsPlusNormal"/>
        <w:ind w:firstLine="540"/>
        <w:jc w:val="both"/>
      </w:pPr>
    </w:p>
    <w:p w:rsidR="00E52DB6" w:rsidRDefault="00E52DB6">
      <w:pPr>
        <w:pStyle w:val="ConsPlusTitle"/>
        <w:ind w:firstLine="540"/>
        <w:jc w:val="both"/>
        <w:outlineLvl w:val="0"/>
      </w:pPr>
      <w:r>
        <w:t>Статья 8. Ответственный секретарь Комиссии</w:t>
      </w:r>
    </w:p>
    <w:p w:rsidR="00E52DB6" w:rsidRDefault="00E52DB6">
      <w:pPr>
        <w:pStyle w:val="ConsPlusNormal"/>
        <w:ind w:firstLine="540"/>
        <w:jc w:val="both"/>
      </w:pPr>
    </w:p>
    <w:p w:rsidR="00E52DB6" w:rsidRDefault="00E52DB6">
      <w:pPr>
        <w:pStyle w:val="ConsPlusNormal"/>
        <w:ind w:firstLine="540"/>
        <w:jc w:val="both"/>
      </w:pPr>
      <w:r>
        <w:t>1. Ответственный секретарь Комиссии работает под руководством координатора Комиссии и назначается Губернатором Ивановской области.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>2. Ответственный секретарь Комиссии обеспечивает: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>1) организационно-техническую деятельность Комиссии;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>2) проведение консультаций с органами государственной власти Ивановской области по вопросам, связанным с регулированием социально-трудовых отношений;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>3) взаимодействие Комиссии с органами государственной власти Ивановской области, территориальными трехсторонними и иными комиссиями по регулированию социально-трудовых отношений в ходе коллективных переговоров и подготовки проекта областного трехстороннего соглашения;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>4) взаимодействие Комиссии с областными объединениями профессиональных союзов, областными объединениями работодателей и органами государственной власти Ивановской области при подготовке и проведении областных и муниципальных совещаний, конференций и семинаров по вопросам социального партнерства, социально-трудовых отношений в согласованном с организаторами указанных мероприятий порядке;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>5) организацию работы Комиссии по подготовке и заключению областного трехстороннего соглашения;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lastRenderedPageBreak/>
        <w:t>6) подготовку материалов для рассмотрения на заседаниях Комиссии и рабочих групп Комиссии;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>7) организацию деятельности рабочих групп Комиссии.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>3. Ответственный секретарь Комиссии на основании поручений координатора Комиссии: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>1) запрашивает у органов государственной власти Ивановской области, областных объединений профессиональных союзов, областных объединений работодателей информацию о соглашениях, регулирующих социально-трудовые отношения, и коллективных договорах в целях выработки рекомендаций Комиссии по развитию коллективно-договорного регулирования социально-трудовых отношений, организации деятельности территориальных трехсторонних и иных комиссий по регулированию социально-трудовых отношений;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>2) приглашает для участия в работе Комиссии представителей областных объединений профессиональных союзов, областных объединений работодателей и органов государственной власти Ивановской области, не являющихся членами Комиссии, а также ученых, специалистов и представителей других организаций;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>3) совместно со сторонами подготавливает информацию о ходе выполнения принятых Комиссией решений.</w:t>
      </w:r>
    </w:p>
    <w:p w:rsidR="00E52DB6" w:rsidRDefault="00E52DB6">
      <w:pPr>
        <w:pStyle w:val="ConsPlusNormal"/>
        <w:ind w:firstLine="540"/>
        <w:jc w:val="both"/>
      </w:pPr>
    </w:p>
    <w:p w:rsidR="00E52DB6" w:rsidRDefault="00E52DB6">
      <w:pPr>
        <w:pStyle w:val="ConsPlusTitle"/>
        <w:ind w:firstLine="540"/>
        <w:jc w:val="both"/>
        <w:outlineLvl w:val="0"/>
      </w:pPr>
      <w:r>
        <w:t>Статья 9. Член Комиссии</w:t>
      </w:r>
    </w:p>
    <w:p w:rsidR="00E52DB6" w:rsidRDefault="00E52DB6">
      <w:pPr>
        <w:pStyle w:val="ConsPlusNormal"/>
        <w:ind w:firstLine="540"/>
        <w:jc w:val="both"/>
      </w:pPr>
    </w:p>
    <w:p w:rsidR="00E52DB6" w:rsidRDefault="00E52DB6">
      <w:pPr>
        <w:pStyle w:val="ConsPlusNormal"/>
        <w:ind w:firstLine="540"/>
        <w:jc w:val="both"/>
      </w:pPr>
      <w:r>
        <w:t>Права и обязанности члена Комиссии определяются регламентом Комиссии.</w:t>
      </w:r>
    </w:p>
    <w:p w:rsidR="00E52DB6" w:rsidRDefault="00E52DB6">
      <w:pPr>
        <w:pStyle w:val="ConsPlusNormal"/>
        <w:ind w:firstLine="540"/>
        <w:jc w:val="both"/>
      </w:pPr>
    </w:p>
    <w:p w:rsidR="00E52DB6" w:rsidRDefault="00E52DB6">
      <w:pPr>
        <w:pStyle w:val="ConsPlusTitle"/>
        <w:ind w:firstLine="540"/>
        <w:jc w:val="both"/>
        <w:outlineLvl w:val="0"/>
      </w:pPr>
      <w:r>
        <w:t>Статья 10. Территориальные трехсторонние комиссии по регулированию социально-трудовых отношений</w:t>
      </w:r>
    </w:p>
    <w:p w:rsidR="00E52DB6" w:rsidRDefault="00E52DB6">
      <w:pPr>
        <w:pStyle w:val="ConsPlusNormal"/>
        <w:ind w:firstLine="540"/>
        <w:jc w:val="both"/>
      </w:pPr>
    </w:p>
    <w:p w:rsidR="00E52DB6" w:rsidRDefault="00E52DB6">
      <w:pPr>
        <w:pStyle w:val="ConsPlusNormal"/>
        <w:ind w:firstLine="540"/>
        <w:jc w:val="both"/>
      </w:pPr>
      <w:r>
        <w:t>1. Территориальные трехсторонние комиссии по регулированию социально-трудовых отношений (далее - территориальные трехсторонние комиссии) состоят из представителей территориальных объединений профессиональных союзов, территориальных объединений работодателей, органов местного самоуправления муниципальных образований Ивановской области, которые образуют стороны территориальных трехсторонних комиссий.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>2. Территориальные трехсторонние комиссии осуществляют свою деятельность в соответствии с настоящим Законом и положениями о территориальных трехсторонних комиссиях, утверждаемыми представительными органами муниципальных образований Ивановской области.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>3. К полномочиям территориальных трехсторонних комиссий относятся: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>1) проведение с органами местного самоуправления муниципальных образований Ивановской области консультаций по вопросам социально-экономического развития муниципальных образований Ивановской области;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>2) ведение коллективных переговоров, подготовка проектов и заключение территориальных и иных заключенных сторонами на территориальном уровне соглашений, регулирующих социально-трудовые отношения и связанные с ними экономические отношения, а также организация контроля за их выполнением;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>3) рассмотрение по инициативе сторон территориальных трехсторонних комиссий вопросов, возникших в ходе выполнения территориальных и иных соглашений, регулирующих социально-трудовые отношения и связанные с ними экономические отношения;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 xml:space="preserve">4) взаимодействие с областной трехсторонней, территориальными трехсторонними и иными комиссиями по регулированию социально-трудовых отношений, образуемыми в Ивановской </w:t>
      </w:r>
      <w:r>
        <w:lastRenderedPageBreak/>
        <w:t>области;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>5) рассмотрение проектов муниципальных правовых актов органов местного самоуправления муниципальных образований Ивановской области в сфере труда и принятие соответствующих решений;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>6) подготовка предложений по разработке правовых актов органов местного самоуправления муниципальных образований Ивановской области в сфере труда, программ социально-экономического развития муниципальных образований Ивановской области;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>7) участие в проведении муниципальных совещаний, конференций, семинаров по вопросам социально-трудовых отношений и социального партнерства в согласованном с организаторами указанных мероприятий порядке.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>4. Деятельность территориальных трехсторонних комиссий организуют координаторы территориальных трехсторонних комиссий, которые назначаются главами муниципальных образований.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>5. Деятельность каждой из сторон территориальных трехсторонних комиссий организует координатор стороны.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>6. Координаторы сторон, представляющих территориальные объединения профессиональных союзов и территориальные объединения работодателей, избираются указанными сторонами.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>7. Координатор стороны, представляющей орган местного самоуправления муниципального образования Ивановской области, назначается органом местного самоуправления муниципального образования Ивановской области.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>8. Материально-техническое и организационное обеспечение деятельности территориальных трехсторонних комиссий осуществляется в порядке, установленном положениями о территориальных трехсторонних комиссиях.</w:t>
      </w:r>
    </w:p>
    <w:p w:rsidR="00E52DB6" w:rsidRDefault="00E52DB6">
      <w:pPr>
        <w:pStyle w:val="ConsPlusNormal"/>
        <w:ind w:firstLine="540"/>
        <w:jc w:val="both"/>
      </w:pPr>
    </w:p>
    <w:p w:rsidR="00E52DB6" w:rsidRDefault="00E52DB6">
      <w:pPr>
        <w:pStyle w:val="ConsPlusTitle"/>
        <w:ind w:firstLine="540"/>
        <w:jc w:val="both"/>
        <w:outlineLvl w:val="0"/>
      </w:pPr>
      <w:r>
        <w:t>Статья 11. Признание утратившими силу отдельных законодательных актов Ивановской области и некоторых положений законодательных актов Ивановской области</w:t>
      </w:r>
    </w:p>
    <w:p w:rsidR="00E52DB6" w:rsidRDefault="00E52DB6">
      <w:pPr>
        <w:pStyle w:val="ConsPlusNormal"/>
        <w:ind w:firstLine="540"/>
        <w:jc w:val="both"/>
      </w:pPr>
    </w:p>
    <w:p w:rsidR="00E52DB6" w:rsidRDefault="00E52DB6">
      <w:pPr>
        <w:pStyle w:val="ConsPlusNormal"/>
        <w:ind w:firstLine="540"/>
        <w:jc w:val="both"/>
      </w:pPr>
      <w:r>
        <w:t>Признать утратившими силу: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Закон</w:t>
        </w:r>
      </w:hyperlink>
      <w:r>
        <w:t xml:space="preserve"> Ивановской области от 04.12.2000 N 75-ОЗ "О социальном партнерстве";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статью 7</w:t>
        </w:r>
      </w:hyperlink>
      <w:r>
        <w:t xml:space="preserve"> Закона Ивановской области от 18.12.2001 N 85-ОЗ "О внесении изменений и дополнений в законодательство Ивановской области в связи с внесением поправок в Устав (Основной Закон) Ивановской области";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Закон</w:t>
        </w:r>
      </w:hyperlink>
      <w:r>
        <w:t xml:space="preserve"> Ивановской области от 18.11.2002 N 85-ОЗ "Об областной трехсторонней комиссии по регулированию социально-трудовых отношений";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 xml:space="preserve">4) </w:t>
      </w:r>
      <w:hyperlink r:id="rId11" w:history="1">
        <w:r>
          <w:rPr>
            <w:color w:val="0000FF"/>
          </w:rPr>
          <w:t>Закон</w:t>
        </w:r>
      </w:hyperlink>
      <w:r>
        <w:t xml:space="preserve"> Ивановской области от 20.05.2004 N 53-ОЗ "О внесении изменений и дополнений в Закон Ивановской области "О социальном партнерстве";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 xml:space="preserve">5) </w:t>
      </w:r>
      <w:hyperlink r:id="rId12" w:history="1">
        <w:r>
          <w:rPr>
            <w:color w:val="0000FF"/>
          </w:rPr>
          <w:t>Закон</w:t>
        </w:r>
      </w:hyperlink>
      <w:r>
        <w:t xml:space="preserve"> Ивановской области от 19.03.2007 N 38-ОЗ "О внесении изменений и дополнений в Закон Ивановской области "Об областной трехсторонней комиссии по регулированию социально-трудовых отношений";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 xml:space="preserve">6) </w:t>
      </w:r>
      <w:hyperlink r:id="rId13" w:history="1">
        <w:r>
          <w:rPr>
            <w:color w:val="0000FF"/>
          </w:rPr>
          <w:t>статью 2</w:t>
        </w:r>
      </w:hyperlink>
      <w:r>
        <w:t xml:space="preserve"> Закона Ивановской области от 19.05.2008 N 36-ОЗ "О внесении изменений в статью 8 Закона "О законодательном процессе в Ивановской области" и в статью 5.1 Закона "Об областной </w:t>
      </w:r>
      <w:r>
        <w:lastRenderedPageBreak/>
        <w:t>трехсторонней комиссии по регулированию социально-трудовых отношений";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 xml:space="preserve">7) </w:t>
      </w:r>
      <w:hyperlink r:id="rId14" w:history="1">
        <w:r>
          <w:rPr>
            <w:color w:val="0000FF"/>
          </w:rPr>
          <w:t>Закон</w:t>
        </w:r>
      </w:hyperlink>
      <w:r>
        <w:t xml:space="preserve"> Ивановской области от 14.07.2008 N 86-ОЗ "О внесении изменений в Закон Ивановской области "Об областной трехсторонней комиссии по регулированию социально-трудовых отношений";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 xml:space="preserve">8) </w:t>
      </w:r>
      <w:hyperlink r:id="rId15" w:history="1">
        <w:r>
          <w:rPr>
            <w:color w:val="0000FF"/>
          </w:rPr>
          <w:t>Закон</w:t>
        </w:r>
      </w:hyperlink>
      <w:r>
        <w:t xml:space="preserve"> Ивановской области от 12.11.2009 N 126-ОЗ "О внесении изменения в Закон Ивановской области "Об областной трехсторонней комиссии по регулированию социально-трудовых отношений";</w:t>
      </w:r>
    </w:p>
    <w:p w:rsidR="00E52DB6" w:rsidRDefault="00E52DB6">
      <w:pPr>
        <w:pStyle w:val="ConsPlusNormal"/>
        <w:spacing w:before="220"/>
        <w:ind w:firstLine="540"/>
        <w:jc w:val="both"/>
      </w:pPr>
      <w:r>
        <w:t xml:space="preserve">9) </w:t>
      </w:r>
      <w:hyperlink r:id="rId16" w:history="1">
        <w:r>
          <w:rPr>
            <w:color w:val="0000FF"/>
          </w:rPr>
          <w:t>Закон</w:t>
        </w:r>
      </w:hyperlink>
      <w:r>
        <w:t xml:space="preserve"> Ивановской области от 29.12.2010 N 160-ОЗ "О внесении изменений в Закон Ивановской области "О социальном партнерстве".</w:t>
      </w:r>
    </w:p>
    <w:p w:rsidR="00E52DB6" w:rsidRDefault="00E52DB6">
      <w:pPr>
        <w:pStyle w:val="ConsPlusNormal"/>
        <w:ind w:firstLine="540"/>
        <w:jc w:val="both"/>
      </w:pPr>
    </w:p>
    <w:p w:rsidR="00E52DB6" w:rsidRDefault="00E52DB6">
      <w:pPr>
        <w:pStyle w:val="ConsPlusTitle"/>
        <w:ind w:firstLine="540"/>
        <w:jc w:val="both"/>
        <w:outlineLvl w:val="0"/>
      </w:pPr>
      <w:r>
        <w:t>Статья 12. Вступление в силу настоящего Закона</w:t>
      </w:r>
    </w:p>
    <w:p w:rsidR="00E52DB6" w:rsidRDefault="00E52DB6">
      <w:pPr>
        <w:pStyle w:val="ConsPlusNormal"/>
        <w:ind w:firstLine="540"/>
        <w:jc w:val="both"/>
      </w:pPr>
    </w:p>
    <w:p w:rsidR="00E52DB6" w:rsidRDefault="00E52DB6">
      <w:pPr>
        <w:pStyle w:val="ConsPlusNormal"/>
        <w:ind w:firstLine="540"/>
        <w:jc w:val="both"/>
      </w:pPr>
      <w:r>
        <w:t>Настоящий Закон вступает в силу через 10 дней после дня его официального опубликования.</w:t>
      </w:r>
    </w:p>
    <w:p w:rsidR="00E52DB6" w:rsidRDefault="00E52DB6">
      <w:pPr>
        <w:pStyle w:val="ConsPlusNormal"/>
        <w:ind w:firstLine="540"/>
        <w:jc w:val="both"/>
      </w:pPr>
    </w:p>
    <w:p w:rsidR="00E52DB6" w:rsidRDefault="00E52DB6">
      <w:pPr>
        <w:pStyle w:val="ConsPlusNormal"/>
        <w:jc w:val="right"/>
      </w:pPr>
      <w:r>
        <w:t>Губернатор Ивановской области</w:t>
      </w:r>
    </w:p>
    <w:p w:rsidR="00E52DB6" w:rsidRDefault="00E52DB6">
      <w:pPr>
        <w:pStyle w:val="ConsPlusNormal"/>
        <w:jc w:val="right"/>
      </w:pPr>
      <w:r>
        <w:t>П.А.КОНЬКОВ</w:t>
      </w:r>
    </w:p>
    <w:p w:rsidR="00E52DB6" w:rsidRDefault="00E52DB6">
      <w:pPr>
        <w:pStyle w:val="ConsPlusNormal"/>
      </w:pPr>
      <w:r>
        <w:t>г. Иваново</w:t>
      </w:r>
    </w:p>
    <w:p w:rsidR="00E52DB6" w:rsidRDefault="00E52DB6">
      <w:pPr>
        <w:pStyle w:val="ConsPlusNormal"/>
        <w:spacing w:before="220"/>
      </w:pPr>
      <w:r>
        <w:t>10 декабря 2016 года</w:t>
      </w:r>
    </w:p>
    <w:p w:rsidR="00E52DB6" w:rsidRDefault="00E52DB6">
      <w:pPr>
        <w:pStyle w:val="ConsPlusNormal"/>
        <w:spacing w:before="220"/>
      </w:pPr>
      <w:r>
        <w:t>N 117-ОЗ</w:t>
      </w:r>
    </w:p>
    <w:p w:rsidR="00E52DB6" w:rsidRDefault="00E52DB6">
      <w:pPr>
        <w:pStyle w:val="ConsPlusNormal"/>
        <w:jc w:val="both"/>
      </w:pPr>
    </w:p>
    <w:p w:rsidR="00E52DB6" w:rsidRDefault="00E52DB6">
      <w:pPr>
        <w:pStyle w:val="ConsPlusNormal"/>
        <w:jc w:val="both"/>
      </w:pPr>
    </w:p>
    <w:p w:rsidR="00E52DB6" w:rsidRDefault="00E52D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48ED" w:rsidRDefault="005F48ED">
      <w:bookmarkStart w:id="0" w:name="_GoBack"/>
      <w:bookmarkEnd w:id="0"/>
    </w:p>
    <w:sectPr w:rsidR="005F48ED" w:rsidSect="00E43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B6"/>
    <w:rsid w:val="005F48ED"/>
    <w:rsid w:val="00E5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0C5F3-4169-4011-9A80-5919F490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2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2D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34904A12A278AA6207E6BD14EF114A008E071FD41FD498BB987A4067F33CC24301E086BEF813072025E738872F536Ca3eDN" TargetMode="External"/><Relationship Id="rId13" Type="http://schemas.openxmlformats.org/officeDocument/2006/relationships/hyperlink" Target="consultantplus://offline/ref=2934904A12A278AA6207E6BD14EF114A008E071FD21ED59CB5987A4067F33CC24301E094BEA01F06253BE6399279022A69E58BCE449D049D540AD0a4eC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34904A12A278AA6207E6AB07834D4507825910D31AD6C9EFC7211D30FA3695044EB9D6FAAD1C012430B36ADD785E6F39F68AC8449F0781a5e7N" TargetMode="External"/><Relationship Id="rId12" Type="http://schemas.openxmlformats.org/officeDocument/2006/relationships/hyperlink" Target="consultantplus://offline/ref=2934904A12A278AA6207E6BD14EF114A008E071FD31ADB9BB6987A4067F33CC24301E086BEF813072025E738872F536Ca3eD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34904A12A278AA6207E6BD14EF114A008E071FD41FD59AB6987A4067F33CC24301E086BEF813072025E738872F536Ca3e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34904A12A278AA6207E6AB07834D45068D5E17DA4981CBBE922F1838AA6C851207B5D2E4AD1D18273BE5a3eAN" TargetMode="External"/><Relationship Id="rId11" Type="http://schemas.openxmlformats.org/officeDocument/2006/relationships/hyperlink" Target="consultantplus://offline/ref=2934904A12A278AA6207E6BD14EF114A008E071FD01BDB99B7987A4067F33CC24301E086BEF813072025E738872F536Ca3eDN" TargetMode="External"/><Relationship Id="rId5" Type="http://schemas.openxmlformats.org/officeDocument/2006/relationships/hyperlink" Target="consultantplus://offline/ref=2934904A12A278AA6207E6AB07834D4507825910D31AD6C9EFC7211D30FA3695044EB9D6FAAD1C012730B36ADD785E6F39F68AC8449F0781a5e7N" TargetMode="External"/><Relationship Id="rId15" Type="http://schemas.openxmlformats.org/officeDocument/2006/relationships/hyperlink" Target="consultantplus://offline/ref=2934904A12A278AA6207E6BD14EF114A008E071FD51ED599B6987A4067F33CC24301E086BEF813072025E738872F536Ca3eDN" TargetMode="External"/><Relationship Id="rId10" Type="http://schemas.openxmlformats.org/officeDocument/2006/relationships/hyperlink" Target="consultantplus://offline/ref=2934904A12A278AA6207E6BD14EF114A008E071FD51ED49AB5987A4067F33CC24301E086BEF813072025E738872F536Ca3eD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934904A12A278AA6207E6BD14EF114A008E071FD21CDD9CB0987A4067F33CC24301E094BEA01F06253BE53C9279022A69E58BCE449D049D540AD0a4eCN" TargetMode="External"/><Relationship Id="rId14" Type="http://schemas.openxmlformats.org/officeDocument/2006/relationships/hyperlink" Target="consultantplus://offline/ref=2934904A12A278AA6207E6BD14EF114A008E071FD21DD59BB4987A4067F33CC24301E086BEF813072025E738872F536Ca3e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2748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</cp:revision>
  <dcterms:created xsi:type="dcterms:W3CDTF">2021-03-15T13:30:00Z</dcterms:created>
  <dcterms:modified xsi:type="dcterms:W3CDTF">2021-03-15T13:31:00Z</dcterms:modified>
</cp:coreProperties>
</file>